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4583"/>
        <w:gridCol w:w="2766"/>
        <w:gridCol w:w="285"/>
      </w:tblGrid>
      <w:tr w:rsidR="00854C2B" w14:paraId="5C6129A7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421DC86" w14:textId="77777777" w:rsidR="00854C2B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5A5D9" w14:textId="77777777" w:rsidR="00854C2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CAT#:2-0127</w:t>
            </w:r>
          </w:p>
          <w:p w14:paraId="33882CE8" w14:textId="77777777" w:rsidR="00854C2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，-80℃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872B" w14:textId="77777777" w:rsidR="00854C2B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inline distT="0" distB="0" distL="114300" distR="114300" wp14:anchorId="70536016" wp14:editId="006152BD">
                  <wp:extent cx="1756410" cy="409124"/>
                  <wp:effectExtent l="0" t="0" r="0" b="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27" cy="41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C2B" w14:paraId="547BA275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687CBE1" w14:textId="77777777" w:rsidR="00854C2B" w:rsidRDefault="00854C2B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532E7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69EC2A7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39E4886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A511DEF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4F65130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8955F8D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57F7825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630E7B4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D35AA13" w14:textId="1BC0D901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051C1CC" w14:textId="77777777" w:rsidR="00D86146" w:rsidRDefault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ECA71E5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780339C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C48C436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E9C0B9B" w14:textId="77777777" w:rsidR="00854C2B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3795FB4" w14:textId="77777777" w:rsidR="00854C2B" w:rsidRPr="00D86146" w:rsidRDefault="00000000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hyperlink r:id="rId9" w:history="1">
              <w:r w:rsidRPr="00D86146">
                <w:rPr>
                  <w:rFonts w:ascii="华文中宋" w:eastAsia="华文中宋" w:hAnsi="华文中宋" w:hint="eastAsia"/>
                  <w:b/>
                  <w:sz w:val="52"/>
                  <w:szCs w:val="52"/>
                </w:rPr>
                <w:t>乳酸乳球菌NZ9000菌种</w:t>
              </w:r>
            </w:hyperlink>
          </w:p>
          <w:p w14:paraId="337617CB" w14:textId="56F81111" w:rsidR="001F0162" w:rsidRPr="001F0162" w:rsidRDefault="001F0162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1F0162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>Lactococcus lactis</w:t>
            </w:r>
            <w:r w:rsidRPr="001F0162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Pr="001F016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NZ</w:t>
            </w:r>
            <w:r w:rsidRPr="001F0162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9000 </w:t>
            </w:r>
            <w:r w:rsidRPr="001F016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Stain</w:t>
            </w:r>
          </w:p>
        </w:tc>
      </w:tr>
      <w:tr w:rsidR="00854C2B" w14:paraId="3D1B6A35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1448EF" w14:textId="77777777" w:rsidR="00854C2B" w:rsidRDefault="00854C2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3EB7E9" w14:textId="77777777" w:rsidR="00854C2B" w:rsidRDefault="00000000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 w14:paraId="48226399" w14:textId="77777777" w:rsidR="00854C2B" w:rsidRPr="00D86146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A53CB75" w14:textId="77777777" w:rsidR="00854C2B" w:rsidRPr="00D86146" w:rsidRDefault="00854C2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BB13068" w14:textId="77777777" w:rsidR="00854C2B" w:rsidRPr="00D86146" w:rsidRDefault="00000000" w:rsidP="00D86146">
            <w:pPr>
              <w:rPr>
                <w:rFonts w:ascii="华文中宋" w:eastAsia="华文中宋" w:hAnsi="华文中宋"/>
                <w:b/>
                <w:szCs w:val="21"/>
              </w:rPr>
            </w:pPr>
            <w:r w:rsidRPr="00D86146"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479AC4A5" w14:textId="77777777" w:rsidR="00854C2B" w:rsidRPr="00D86146" w:rsidRDefault="00854C2B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776D6FE" w14:textId="77777777" w:rsidR="00854C2B" w:rsidRPr="00D86146" w:rsidRDefault="00854C2B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5229B13" w14:textId="460FE553" w:rsidR="00854C2B" w:rsidRDefault="00854C2B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ADD84F4" w14:textId="4F4282BF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59EA7D6" w14:textId="72999D66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A383809" w14:textId="29CA6CFD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5C3F6D5" w14:textId="59E129CF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E0DE1A3" w14:textId="6595F238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47A3D8A" w14:textId="20979FE4" w:rsid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4A9CA50" w14:textId="77777777" w:rsidR="00D86146" w:rsidRPr="00D86146" w:rsidRDefault="00D86146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139A8E2" w14:textId="77777777" w:rsidR="00854C2B" w:rsidRPr="00D86146" w:rsidRDefault="00854C2B" w:rsidP="00D86146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C10D72B" w14:textId="77777777" w:rsidR="00854C2B" w:rsidRDefault="00854C2B" w:rsidP="00D86146">
            <w:pPr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854C2B" w14:paraId="0FEC160C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64812" w14:textId="77777777" w:rsidR="00854C2B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4C7CC0E" w14:textId="77777777" w:rsidR="00854C2B" w:rsidRDefault="00000000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；电话：400-6605850；电邮：order@bingene.com</w:t>
            </w:r>
          </w:p>
        </w:tc>
      </w:tr>
      <w:tr w:rsidR="00854C2B" w14:paraId="4438F4F4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2400"/>
          <w:jc w:val="center"/>
        </w:trPr>
        <w:tc>
          <w:tcPr>
            <w:tcW w:w="1728" w:type="dxa"/>
          </w:tcPr>
          <w:p w14:paraId="6F167F7B" w14:textId="77777777" w:rsidR="00854C2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507EF3D1" w14:textId="494C21F8" w:rsidR="00F50209" w:rsidRPr="00D962F7" w:rsidRDefault="00000000" w:rsidP="00D962F7">
            <w:pPr>
              <w:pStyle w:val="ab"/>
              <w:spacing w:line="360" w:lineRule="auto"/>
              <w:ind w:firstLineChars="0" w:firstLine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 </w:t>
            </w:r>
            <w:r w:rsidR="00D962F7">
              <w:rPr>
                <w:rFonts w:ascii="华文中宋" w:eastAsia="华文中宋" w:hAnsi="华文中宋"/>
                <w:bCs/>
                <w:szCs w:val="21"/>
              </w:rPr>
              <w:t xml:space="preserve">   </w:t>
            </w:r>
            <w:r w:rsidR="00F50209" w:rsidRPr="00D962F7">
              <w:rPr>
                <w:rFonts w:ascii="华文中宋" w:eastAsia="华文中宋" w:hAnsi="华文中宋"/>
                <w:bCs/>
                <w:szCs w:val="21"/>
              </w:rPr>
              <w:t>乳酸乳球菌（</w:t>
            </w:r>
            <w:r w:rsidR="00F50209" w:rsidRPr="001F0162">
              <w:rPr>
                <w:rFonts w:ascii="华文中宋" w:eastAsia="华文中宋" w:hAnsi="华文中宋"/>
                <w:bCs/>
                <w:i/>
                <w:iCs/>
                <w:szCs w:val="21"/>
              </w:rPr>
              <w:t>Lactococcus lactis</w:t>
            </w:r>
            <w:r w:rsidR="00F50209" w:rsidRPr="00D962F7">
              <w:rPr>
                <w:rFonts w:ascii="华文中宋" w:eastAsia="华文中宋" w:hAnsi="华文中宋"/>
                <w:bCs/>
                <w:szCs w:val="21"/>
              </w:rPr>
              <w:t>）是一类公认安全的食品级微生物，具有较强的分解蛋白和产酸能力，能够抑制葡萄球菌、球菌和芽孢杆菌等微生物，所以被广泛应用于食品发酵工业。作为益生菌，乳酸乳球菌不仅可以维持肠道菌群平衡，还可以刺激肠道免疫组织分泌免疫因子，从而提高机体免疫力。乳酸乳球菌是乳酸菌属中一种重要的模式菌，具有生长迅速快，代谢相对简单，基因组小易于操作和安全性高等特点。此外，由于乳酸乳球菌抗原性较弱，自身蛋白分泌少，不在肠道中定值，不仅不会引起机体强烈的免疫应答和干扰目的蛋白的表达，还可以避免产生免疫耐受性。这些优点使得乳酸乳球菌成为食品级表达宿主的最佳选择。近年来，利用分子生物学手段可以对乳酸乳球菌的生物学特性进行改造，使得乳酸乳球菌不仅可以用于乳制品的制备，提高食品的营养价值；还可以用于抗原的生产和人类疾病的治疗。</w:t>
            </w:r>
          </w:p>
          <w:p w14:paraId="34628FF2" w14:textId="72418751" w:rsidR="00854C2B" w:rsidRDefault="00F50209" w:rsidP="00D962F7">
            <w:pPr>
              <w:pStyle w:val="ab"/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D962F7">
              <w:rPr>
                <w:rFonts w:ascii="华文中宋" w:eastAsia="华文中宋" w:hAnsi="华文中宋"/>
                <w:bCs/>
                <w:szCs w:val="21"/>
              </w:rPr>
              <w:t>乳酸乳球菌NZ9000是乳酸菌中调控基因表达使用最广泛的一种宿主菌株</w:t>
            </w:r>
            <w:r w:rsidRPr="00F50209">
              <w:rPr>
                <w:rFonts w:ascii="华文中宋" w:eastAsia="华文中宋" w:hAnsi="华文中宋"/>
                <w:bCs/>
                <w:szCs w:val="21"/>
              </w:rPr>
              <w:t>，</w:t>
            </w:r>
            <w:r w:rsidR="00703407">
              <w:rPr>
                <w:rFonts w:ascii="华文中宋" w:eastAsia="华文中宋" w:hAnsi="华文中宋" w:hint="eastAsia"/>
                <w:bCs/>
                <w:szCs w:val="21"/>
              </w:rPr>
              <w:t>其基因型为</w:t>
            </w:r>
            <w:proofErr w:type="spellStart"/>
            <w:r w:rsidR="00703407" w:rsidRPr="00703407">
              <w:rPr>
                <w:rFonts w:ascii="华文中宋" w:eastAsia="华文中宋" w:hAnsi="华文中宋" w:hint="eastAsia"/>
                <w:bCs/>
                <w:i/>
                <w:iCs/>
                <w:szCs w:val="21"/>
              </w:rPr>
              <w:t>pepN</w:t>
            </w:r>
            <w:proofErr w:type="spellEnd"/>
            <w:r w:rsidR="00703407" w:rsidRPr="00703407">
              <w:rPr>
                <w:rFonts w:ascii="华文中宋" w:eastAsia="华文中宋" w:hAnsi="华文中宋"/>
                <w:bCs/>
                <w:i/>
                <w:iCs/>
                <w:szCs w:val="21"/>
              </w:rPr>
              <w:t>::</w:t>
            </w:r>
            <w:proofErr w:type="spellStart"/>
            <w:r w:rsidR="00703407" w:rsidRPr="00703407">
              <w:rPr>
                <w:rFonts w:ascii="华文中宋" w:eastAsia="华文中宋" w:hAnsi="华文中宋" w:hint="eastAsia"/>
                <w:bCs/>
                <w:i/>
                <w:iCs/>
                <w:szCs w:val="21"/>
              </w:rPr>
              <w:t>nisRnisK</w:t>
            </w:r>
            <w:proofErr w:type="spellEnd"/>
            <w:r w:rsidR="00703407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  <w:r w:rsidRPr="00F50209">
              <w:rPr>
                <w:rFonts w:ascii="华文中宋" w:eastAsia="华文中宋" w:hAnsi="华文中宋"/>
                <w:bCs/>
                <w:szCs w:val="21"/>
              </w:rPr>
              <w:t>由于其遗传背景清晰且几乎不分泌蛋白，是基因工程改造和外源蛋白表达的理想模式菌株。</w:t>
            </w:r>
          </w:p>
        </w:tc>
      </w:tr>
      <w:tr w:rsidR="00854C2B" w14:paraId="1212D017" w14:textId="77777777" w:rsidTr="000950B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2123"/>
          <w:jc w:val="center"/>
        </w:trPr>
        <w:tc>
          <w:tcPr>
            <w:tcW w:w="1728" w:type="dxa"/>
          </w:tcPr>
          <w:p w14:paraId="03CD847D" w14:textId="77777777" w:rsidR="00854C2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7E604FB3" w14:textId="1773FE26" w:rsidR="00854C2B" w:rsidRDefault="00D962F7" w:rsidP="00D962F7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本产品采用塑料袋包装</w:t>
            </w:r>
          </w:p>
          <w:tbl>
            <w:tblPr>
              <w:tblW w:w="69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1311"/>
              <w:gridCol w:w="1417"/>
              <w:gridCol w:w="1417"/>
            </w:tblGrid>
            <w:tr w:rsidR="00D962F7" w14:paraId="6663D457" w14:textId="77777777" w:rsidTr="000950B7">
              <w:trPr>
                <w:trHeight w:val="272"/>
                <w:jc w:val="center"/>
              </w:trPr>
              <w:tc>
                <w:tcPr>
                  <w:tcW w:w="2787" w:type="dxa"/>
                  <w:vAlign w:val="bottom"/>
                </w:tcPr>
                <w:p w14:paraId="4FDE913E" w14:textId="77777777" w:rsidR="00D962F7" w:rsidRDefault="00D962F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11" w:type="dxa"/>
                  <w:vAlign w:val="bottom"/>
                </w:tcPr>
                <w:p w14:paraId="2876E43F" w14:textId="77777777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17" w:type="dxa"/>
                </w:tcPr>
                <w:p w14:paraId="058FA2EE" w14:textId="3195FFCA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417" w:type="dxa"/>
                  <w:vAlign w:val="bottom"/>
                </w:tcPr>
                <w:p w14:paraId="741F0DDD" w14:textId="3C7CD5D7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D962F7" w14:paraId="36938174" w14:textId="77777777" w:rsidTr="000950B7">
              <w:trPr>
                <w:trHeight w:val="272"/>
                <w:jc w:val="center"/>
              </w:trPr>
              <w:tc>
                <w:tcPr>
                  <w:tcW w:w="2787" w:type="dxa"/>
                  <w:vAlign w:val="center"/>
                </w:tcPr>
                <w:p w14:paraId="597CB027" w14:textId="77777777" w:rsidR="00D962F7" w:rsidRDefault="00D962F7" w:rsidP="00D962F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乳酸乳球菌NZ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9000</w:t>
                  </w:r>
                </w:p>
                <w:p w14:paraId="1ED5ED97" w14:textId="5404DC1A" w:rsidR="00D962F7" w:rsidRDefault="00D962F7" w:rsidP="00D962F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菌株甘油菌</w:t>
                  </w:r>
                </w:p>
              </w:tc>
              <w:tc>
                <w:tcPr>
                  <w:tcW w:w="1311" w:type="dxa"/>
                  <w:vAlign w:val="center"/>
                </w:tcPr>
                <w:p w14:paraId="1008877C" w14:textId="358E5416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12-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127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69A9EF" w14:textId="0FDD7958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</w:p>
              </w:tc>
              <w:tc>
                <w:tcPr>
                  <w:tcW w:w="1417" w:type="dxa"/>
                  <w:vAlign w:val="center"/>
                </w:tcPr>
                <w:p w14:paraId="32425A6B" w14:textId="641D960D" w:rsidR="00D962F7" w:rsidRDefault="00095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</w:t>
                  </w:r>
                  <w:r w:rsidR="00D962F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菌种管</w:t>
                  </w:r>
                </w:p>
              </w:tc>
            </w:tr>
            <w:tr w:rsidR="00D962F7" w14:paraId="69EDBB86" w14:textId="77777777" w:rsidTr="000950B7">
              <w:trPr>
                <w:trHeight w:val="272"/>
                <w:jc w:val="center"/>
              </w:trPr>
              <w:tc>
                <w:tcPr>
                  <w:tcW w:w="2787" w:type="dxa"/>
                  <w:vAlign w:val="bottom"/>
                </w:tcPr>
                <w:p w14:paraId="53DA1D06" w14:textId="77777777" w:rsidR="00D962F7" w:rsidRDefault="00D962F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11" w:type="dxa"/>
                  <w:vAlign w:val="bottom"/>
                </w:tcPr>
                <w:p w14:paraId="71985FDE" w14:textId="303CA470" w:rsidR="00D962F7" w:rsidRDefault="00D962F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12-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127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417" w:type="dxa"/>
                </w:tcPr>
                <w:p w14:paraId="4DC3F9B4" w14:textId="0F901688" w:rsidR="00D962F7" w:rsidRDefault="00095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417" w:type="dxa"/>
                  <w:vAlign w:val="bottom"/>
                </w:tcPr>
                <w:p w14:paraId="7DA2CF0A" w14:textId="2C037BD2" w:rsidR="00D962F7" w:rsidRDefault="00095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03FFE7C" w14:textId="77777777" w:rsidR="00854C2B" w:rsidRDefault="00854C2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854C2B" w14:paraId="362AD5A4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76C5AB30" w14:textId="77777777" w:rsidR="00854C2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1845506B" w14:textId="78533C5A" w:rsidR="00854C2B" w:rsidRDefault="000950B7" w:rsidP="000950B7">
            <w:pPr>
              <w:pStyle w:val="ident-first-line"/>
              <w:shd w:val="clear" w:color="auto" w:fill="FFFFFF"/>
              <w:spacing w:line="330" w:lineRule="atLeast"/>
              <w:rPr>
                <w:rFonts w:ascii="华文中宋" w:eastAsia="华文中宋" w:hAnsi="华文中宋"/>
                <w:bCs/>
                <w:szCs w:val="21"/>
              </w:rPr>
            </w:pPr>
            <w:r w:rsidRPr="000950B7">
              <w:rPr>
                <w:rFonts w:ascii="华文中宋" w:eastAsia="华文中宋" w:hAnsi="华文中宋" w:cs="Times New Roman" w:hint="eastAsia"/>
                <w:bCs/>
                <w:kern w:val="2"/>
                <w:sz w:val="21"/>
                <w:szCs w:val="21"/>
              </w:rPr>
              <w:t>常温运输，-</w:t>
            </w:r>
            <w:r w:rsidRPr="000950B7">
              <w:rPr>
                <w:rFonts w:ascii="华文中宋" w:eastAsia="华文中宋" w:hAnsi="华文中宋" w:cs="Times New Roman"/>
                <w:bCs/>
                <w:kern w:val="2"/>
                <w:sz w:val="21"/>
                <w:szCs w:val="21"/>
              </w:rPr>
              <w:t>80</w:t>
            </w:r>
            <w:r w:rsidRPr="000950B7">
              <w:rPr>
                <w:rFonts w:ascii="华文中宋" w:eastAsia="华文中宋" w:hAnsi="华文中宋" w:cs="Times New Roman" w:hint="eastAsia"/>
                <w:bCs/>
                <w:kern w:val="2"/>
                <w:sz w:val="21"/>
                <w:szCs w:val="21"/>
              </w:rPr>
              <w:t>℃保存</w:t>
            </w:r>
            <w:r>
              <w:rPr>
                <w:rFonts w:ascii="华文中宋" w:eastAsia="华文中宋" w:hAnsi="华文中宋" w:cs="Times New Roman" w:hint="eastAsia"/>
                <w:bCs/>
                <w:kern w:val="2"/>
                <w:sz w:val="21"/>
                <w:szCs w:val="21"/>
              </w:rPr>
              <w:t>，有效期至少三年</w:t>
            </w:r>
          </w:p>
        </w:tc>
      </w:tr>
      <w:tr w:rsidR="00854C2B" w14:paraId="06FA9A7C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2452B3F8" w14:textId="77777777" w:rsidR="00854C2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29EBF52F" w14:textId="77777777" w:rsidR="001F0162" w:rsidRDefault="000950B7" w:rsidP="001F016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用</w:t>
            </w:r>
            <w:r w:rsidRPr="000950B7">
              <w:rPr>
                <w:rFonts w:ascii="华文中宋" w:eastAsia="华文中宋" w:hAnsi="华文中宋"/>
                <w:bCs/>
                <w:szCs w:val="21"/>
              </w:rPr>
              <w:t>GM17培养基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对</w:t>
            </w:r>
            <w:r w:rsidRPr="000950B7">
              <w:rPr>
                <w:rFonts w:ascii="华文中宋" w:eastAsia="华文中宋" w:hAnsi="华文中宋"/>
                <w:bCs/>
                <w:szCs w:val="21"/>
              </w:rPr>
              <w:t>乳酸乳球菌NZ9000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菌株进行</w:t>
            </w:r>
            <w:r w:rsidRPr="000950B7">
              <w:rPr>
                <w:rFonts w:ascii="华文中宋" w:eastAsia="华文中宋" w:hAnsi="华文中宋"/>
                <w:bCs/>
                <w:szCs w:val="21"/>
              </w:rPr>
              <w:t>活化、培养和活菌计数。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GM</w:t>
            </w:r>
            <w:r>
              <w:rPr>
                <w:rFonts w:ascii="华文中宋" w:eastAsia="华文中宋" w:hAnsi="华文中宋"/>
                <w:bCs/>
                <w:szCs w:val="21"/>
              </w:rPr>
              <w:t>17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培养基的</w:t>
            </w:r>
            <w:r w:rsidRPr="000950B7">
              <w:rPr>
                <w:rFonts w:ascii="华文中宋" w:eastAsia="华文中宋" w:hAnsi="华文中宋"/>
                <w:bCs/>
                <w:szCs w:val="21"/>
              </w:rPr>
              <w:t>配方为：胰蛋白胨5 g/L，大豆蛋白胨5 g/L，牛肉膏5 g/L，葡萄糖5 g/L，酵母浸出粉2.5 g/L，β-磷酸甘油二钠19 g/L，维生素C 0.5 g/L，MgSO4 0.25 g/L。固体培养基另加琼脂粉20 g/L。</w:t>
            </w:r>
          </w:p>
          <w:p w14:paraId="13CEFE33" w14:textId="496748BC" w:rsidR="00854C2B" w:rsidRPr="001F0162" w:rsidRDefault="001F0162" w:rsidP="001F0162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 w:rsidRPr="000950B7">
              <w:rPr>
                <w:rFonts w:ascii="华文中宋" w:eastAsia="华文中宋" w:hAnsi="华文中宋"/>
                <w:bCs/>
                <w:szCs w:val="21"/>
              </w:rPr>
              <w:t>乳酸乳球菌NZ9000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</w:t>
            </w:r>
            <w:r w:rsidRPr="001F0162">
              <w:rPr>
                <w:rFonts w:ascii="华文中宋" w:eastAsia="华文中宋" w:hAnsi="华文中宋" w:hint="eastAsia"/>
                <w:bCs/>
                <w:szCs w:val="21"/>
              </w:rPr>
              <w:t>等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电转感受态细胞制备和转化请参考相关文献</w:t>
            </w:r>
            <w:r w:rsidRPr="001F0162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</w:tc>
      </w:tr>
      <w:tr w:rsidR="001F0162" w14:paraId="38A52480" w14:textId="77777777" w:rsidTr="001F016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658"/>
          <w:jc w:val="center"/>
        </w:trPr>
        <w:tc>
          <w:tcPr>
            <w:tcW w:w="1728" w:type="dxa"/>
            <w:vAlign w:val="center"/>
          </w:tcPr>
          <w:p w14:paraId="48F3A069" w14:textId="7685E85A" w:rsidR="001F0162" w:rsidRDefault="001F016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关联产品</w:t>
            </w:r>
          </w:p>
        </w:tc>
        <w:tc>
          <w:tcPr>
            <w:tcW w:w="7349" w:type="dxa"/>
            <w:gridSpan w:val="2"/>
            <w:vAlign w:val="center"/>
          </w:tcPr>
          <w:p w14:paraId="455DC040" w14:textId="63E6F908" w:rsidR="001F0162" w:rsidRPr="001F0162" w:rsidRDefault="001F0162" w:rsidP="001F0162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GM</w:t>
            </w:r>
            <w:r>
              <w:rPr>
                <w:rFonts w:ascii="华文中宋" w:eastAsia="华文中宋" w:hAnsi="华文中宋"/>
                <w:bCs/>
                <w:szCs w:val="21"/>
              </w:rPr>
              <w:t>17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培养基，</w:t>
            </w:r>
            <w:r w:rsidRPr="000950B7">
              <w:rPr>
                <w:rFonts w:ascii="华文中宋" w:eastAsia="华文中宋" w:hAnsi="华文中宋"/>
                <w:bCs/>
                <w:szCs w:val="21"/>
              </w:rPr>
              <w:t>乳酸乳球菌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电转感受态细胞制备试剂盒</w:t>
            </w:r>
          </w:p>
        </w:tc>
      </w:tr>
    </w:tbl>
    <w:p w14:paraId="5705441D" w14:textId="77777777" w:rsidR="00854C2B" w:rsidRDefault="00000000">
      <w:pPr>
        <w:ind w:right="30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20190128dx</w:t>
      </w:r>
    </w:p>
    <w:p w14:paraId="0012E7CD" w14:textId="77777777" w:rsidR="00854C2B" w:rsidRDefault="00854C2B">
      <w:pPr>
        <w:jc w:val="right"/>
        <w:rPr>
          <w:rFonts w:ascii="华文中宋" w:eastAsia="华文中宋" w:hAnsi="华文中宋"/>
          <w:sz w:val="15"/>
          <w:szCs w:val="15"/>
        </w:rPr>
      </w:pPr>
    </w:p>
    <w:sectPr w:rsidR="00854C2B">
      <w:headerReference w:type="default" r:id="rId11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F85C" w14:textId="77777777" w:rsidR="00C35C45" w:rsidRDefault="00C35C45">
      <w:r>
        <w:separator/>
      </w:r>
    </w:p>
  </w:endnote>
  <w:endnote w:type="continuationSeparator" w:id="0">
    <w:p w14:paraId="43090E60" w14:textId="77777777" w:rsidR="00C35C45" w:rsidRDefault="00C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7A10" w14:textId="77777777" w:rsidR="00C35C45" w:rsidRDefault="00C35C45">
      <w:r>
        <w:separator/>
      </w:r>
    </w:p>
  </w:footnote>
  <w:footnote w:type="continuationSeparator" w:id="0">
    <w:p w14:paraId="31EA6631" w14:textId="77777777" w:rsidR="00C35C45" w:rsidRDefault="00C3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12EE" w14:textId="77777777" w:rsidR="00854C2B" w:rsidRDefault="00854C2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0BFF"/>
    <w:multiLevelType w:val="hybridMultilevel"/>
    <w:tmpl w:val="C8227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22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72A27"/>
    <w:rsid w:val="00017FDD"/>
    <w:rsid w:val="00027E48"/>
    <w:rsid w:val="000430B2"/>
    <w:rsid w:val="0006400D"/>
    <w:rsid w:val="00072790"/>
    <w:rsid w:val="000950B7"/>
    <w:rsid w:val="000C2565"/>
    <w:rsid w:val="000F1AE2"/>
    <w:rsid w:val="000F312D"/>
    <w:rsid w:val="000F4BE7"/>
    <w:rsid w:val="000F51E5"/>
    <w:rsid w:val="00102764"/>
    <w:rsid w:val="00107EDB"/>
    <w:rsid w:val="0013398E"/>
    <w:rsid w:val="00136977"/>
    <w:rsid w:val="001462D4"/>
    <w:rsid w:val="001665A7"/>
    <w:rsid w:val="00172A27"/>
    <w:rsid w:val="00192BDC"/>
    <w:rsid w:val="001978AB"/>
    <w:rsid w:val="001D2D33"/>
    <w:rsid w:val="001E77CA"/>
    <w:rsid w:val="001F0162"/>
    <w:rsid w:val="001F730D"/>
    <w:rsid w:val="002213A4"/>
    <w:rsid w:val="00222CEE"/>
    <w:rsid w:val="00255888"/>
    <w:rsid w:val="00267D5D"/>
    <w:rsid w:val="0027113B"/>
    <w:rsid w:val="00274F8B"/>
    <w:rsid w:val="002962FB"/>
    <w:rsid w:val="002B458E"/>
    <w:rsid w:val="002B5B9C"/>
    <w:rsid w:val="002C21E6"/>
    <w:rsid w:val="002C5490"/>
    <w:rsid w:val="002E16E5"/>
    <w:rsid w:val="00300B3B"/>
    <w:rsid w:val="00316978"/>
    <w:rsid w:val="00360414"/>
    <w:rsid w:val="0036310D"/>
    <w:rsid w:val="00365E6A"/>
    <w:rsid w:val="00394948"/>
    <w:rsid w:val="003A07B2"/>
    <w:rsid w:val="003D43C2"/>
    <w:rsid w:val="003E52A0"/>
    <w:rsid w:val="004059AB"/>
    <w:rsid w:val="004142E1"/>
    <w:rsid w:val="00417E91"/>
    <w:rsid w:val="00450E2E"/>
    <w:rsid w:val="00452173"/>
    <w:rsid w:val="00466793"/>
    <w:rsid w:val="0046763A"/>
    <w:rsid w:val="00472306"/>
    <w:rsid w:val="004A41CD"/>
    <w:rsid w:val="004A71E9"/>
    <w:rsid w:val="004B5C7D"/>
    <w:rsid w:val="004C2082"/>
    <w:rsid w:val="004E564B"/>
    <w:rsid w:val="004F2C7C"/>
    <w:rsid w:val="004F4E5A"/>
    <w:rsid w:val="0050419A"/>
    <w:rsid w:val="0050516A"/>
    <w:rsid w:val="0051396C"/>
    <w:rsid w:val="005169E8"/>
    <w:rsid w:val="00536DF9"/>
    <w:rsid w:val="005405FC"/>
    <w:rsid w:val="005600F5"/>
    <w:rsid w:val="00564756"/>
    <w:rsid w:val="005E44E5"/>
    <w:rsid w:val="005F3F93"/>
    <w:rsid w:val="006111CE"/>
    <w:rsid w:val="00624B20"/>
    <w:rsid w:val="00637E82"/>
    <w:rsid w:val="006516C3"/>
    <w:rsid w:val="00680729"/>
    <w:rsid w:val="006828BA"/>
    <w:rsid w:val="00683DD7"/>
    <w:rsid w:val="006A2683"/>
    <w:rsid w:val="006A5F8C"/>
    <w:rsid w:val="006B2384"/>
    <w:rsid w:val="006B41D7"/>
    <w:rsid w:val="006E399E"/>
    <w:rsid w:val="00703407"/>
    <w:rsid w:val="0070394D"/>
    <w:rsid w:val="00727218"/>
    <w:rsid w:val="00731296"/>
    <w:rsid w:val="00737ABB"/>
    <w:rsid w:val="00754D34"/>
    <w:rsid w:val="00772DA6"/>
    <w:rsid w:val="007D7082"/>
    <w:rsid w:val="00802200"/>
    <w:rsid w:val="008130D6"/>
    <w:rsid w:val="00825BF7"/>
    <w:rsid w:val="00834CEE"/>
    <w:rsid w:val="00851600"/>
    <w:rsid w:val="00854C2B"/>
    <w:rsid w:val="00854C32"/>
    <w:rsid w:val="00865034"/>
    <w:rsid w:val="00870304"/>
    <w:rsid w:val="008B3590"/>
    <w:rsid w:val="008C4467"/>
    <w:rsid w:val="008D7F94"/>
    <w:rsid w:val="008E5AC6"/>
    <w:rsid w:val="00926F91"/>
    <w:rsid w:val="00932387"/>
    <w:rsid w:val="00965044"/>
    <w:rsid w:val="00976C36"/>
    <w:rsid w:val="0099194F"/>
    <w:rsid w:val="009A3136"/>
    <w:rsid w:val="009C0B0A"/>
    <w:rsid w:val="009C2B90"/>
    <w:rsid w:val="009D4AAE"/>
    <w:rsid w:val="00A0262A"/>
    <w:rsid w:val="00A32D74"/>
    <w:rsid w:val="00A35C23"/>
    <w:rsid w:val="00A70AC0"/>
    <w:rsid w:val="00A87284"/>
    <w:rsid w:val="00A87CBE"/>
    <w:rsid w:val="00AA34BB"/>
    <w:rsid w:val="00AB26E8"/>
    <w:rsid w:val="00AC22A6"/>
    <w:rsid w:val="00AC4D90"/>
    <w:rsid w:val="00B308B6"/>
    <w:rsid w:val="00B54EDC"/>
    <w:rsid w:val="00B724FA"/>
    <w:rsid w:val="00BE08AD"/>
    <w:rsid w:val="00BE098D"/>
    <w:rsid w:val="00C12CB9"/>
    <w:rsid w:val="00C34E8C"/>
    <w:rsid w:val="00C35C45"/>
    <w:rsid w:val="00C73FF0"/>
    <w:rsid w:val="00CA7F01"/>
    <w:rsid w:val="00CD19EF"/>
    <w:rsid w:val="00CD20DB"/>
    <w:rsid w:val="00CD5C06"/>
    <w:rsid w:val="00CF413A"/>
    <w:rsid w:val="00D03A03"/>
    <w:rsid w:val="00D41763"/>
    <w:rsid w:val="00D6140C"/>
    <w:rsid w:val="00D769D9"/>
    <w:rsid w:val="00D86146"/>
    <w:rsid w:val="00D962F7"/>
    <w:rsid w:val="00E01EC7"/>
    <w:rsid w:val="00E20F8A"/>
    <w:rsid w:val="00E271D0"/>
    <w:rsid w:val="00E45A0B"/>
    <w:rsid w:val="00E53B5C"/>
    <w:rsid w:val="00E733C0"/>
    <w:rsid w:val="00E80891"/>
    <w:rsid w:val="00E84E64"/>
    <w:rsid w:val="00EB019E"/>
    <w:rsid w:val="00EC75F3"/>
    <w:rsid w:val="00ED7866"/>
    <w:rsid w:val="00EE7D4D"/>
    <w:rsid w:val="00F031AF"/>
    <w:rsid w:val="00F22372"/>
    <w:rsid w:val="00F348F9"/>
    <w:rsid w:val="00F50209"/>
    <w:rsid w:val="00F853A0"/>
    <w:rsid w:val="00F85B9D"/>
    <w:rsid w:val="00FD35AA"/>
    <w:rsid w:val="00FD6A5D"/>
    <w:rsid w:val="00FE14CA"/>
    <w:rsid w:val="00FE3FDE"/>
    <w:rsid w:val="00FE5992"/>
    <w:rsid w:val="49487F68"/>
    <w:rsid w:val="4B9350B7"/>
    <w:rsid w:val="5A1A6DF8"/>
    <w:rsid w:val="703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4EC65"/>
  <w15:docId w15:val="{6CCFAD6F-D04F-4D95-B626-73FAC94D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Strong"/>
    <w:basedOn w:val="a0"/>
    <w:uiPriority w:val="22"/>
    <w:qFormat/>
    <w:rsid w:val="00F50209"/>
    <w:rPr>
      <w:b/>
      <w:bCs/>
    </w:rPr>
  </w:style>
  <w:style w:type="paragraph" w:customStyle="1" w:styleId="ident-first-line">
    <w:name w:val="ident-first-line"/>
    <w:basedOn w:val="a"/>
    <w:rsid w:val="00F50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ref">
    <w:name w:val="xref"/>
    <w:basedOn w:val="a0"/>
    <w:rsid w:val="00F50209"/>
  </w:style>
  <w:style w:type="character" w:customStyle="1" w:styleId="paragraphtitle">
    <w:name w:val="paragraph_title"/>
    <w:basedOn w:val="a0"/>
    <w:rsid w:val="00E2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10372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3132-D413-490D-BE7E-73BDC247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</Words>
  <Characters>961</Characters>
  <Application>Microsoft Office Word</Application>
  <DocSecurity>0</DocSecurity>
  <Lines>8</Lines>
  <Paragraphs>2</Paragraphs>
  <ScaleCrop>false</ScaleCrop>
  <Company>tiandz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13</cp:revision>
  <cp:lastPrinted>2019-01-28T05:10:00Z</cp:lastPrinted>
  <dcterms:created xsi:type="dcterms:W3CDTF">2018-12-04T07:41:00Z</dcterms:created>
  <dcterms:modified xsi:type="dcterms:W3CDTF">2022-06-29T13:59:00Z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51655EC6E12C4F089551F3AAB4ECF1AD</vt:lpwstr>
  </property>
</Properties>
</file>