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9B3142" w14:paraId="536203CB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260BE087" w14:textId="77777777" w:rsidR="009B3142" w:rsidRDefault="00B0038A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B16EE4" w14:textId="77777777" w:rsidR="009B3142" w:rsidRDefault="00B0038A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CAT#:15-39500</w:t>
            </w:r>
          </w:p>
          <w:p w14:paraId="21F7DE1F" w14:textId="77777777" w:rsidR="009B3142" w:rsidRDefault="00B0038A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11511" w14:textId="77777777" w:rsidR="009B3142" w:rsidRDefault="00B0038A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62A35F1" wp14:editId="6C6424E8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164465</wp:posOffset>
                  </wp:positionV>
                  <wp:extent cx="1951990" cy="499745"/>
                  <wp:effectExtent l="0" t="0" r="3810" b="825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3142" w14:paraId="62CB78B9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72385BAF" w14:textId="77777777" w:rsidR="009B3142" w:rsidRDefault="009B3142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2239B7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70D061B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9B037EA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85DDA76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3929B2A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A5759DE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41FA206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C9763C5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6DB611E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929B2F7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FC352E6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34FF8A1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01FF5F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DAEB2E8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2124E7D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359F3F1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CF038FE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6C75D4F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953956A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697C4B2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761BB8E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B64F6BA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B5A03A2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74A0AF6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93402F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212031F" w14:textId="77777777" w:rsidR="009B3142" w:rsidRDefault="009B314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480E9101" w14:textId="4E6DD93B" w:rsidR="009B3142" w:rsidRPr="006070CC" w:rsidRDefault="00B0038A">
            <w:pPr>
              <w:widowControl/>
              <w:jc w:val="left"/>
              <w:rPr>
                <w:rFonts w:ascii="华文中宋" w:eastAsia="华文中宋" w:hAnsi="华文中宋"/>
                <w:b/>
                <w:sz w:val="48"/>
                <w:szCs w:val="48"/>
              </w:rPr>
            </w:pPr>
            <w:r w:rsidRPr="006070CC">
              <w:rPr>
                <w:rFonts w:ascii="华文中宋" w:eastAsia="华文中宋" w:hAnsi="华文中宋" w:hint="eastAsia"/>
                <w:b/>
                <w:sz w:val="48"/>
                <w:szCs w:val="48"/>
              </w:rPr>
              <w:t>致泻性大肠杆菌探针法qPCR试剂盒</w:t>
            </w:r>
          </w:p>
          <w:p w14:paraId="71DDBDE9" w14:textId="77777777" w:rsidR="009B3142" w:rsidRDefault="00B0038A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i/>
                <w:iCs/>
                <w:sz w:val="32"/>
                <w:szCs w:val="32"/>
              </w:rPr>
              <w:t>Diarrheagenic Escherichia coli</w:t>
            </w:r>
            <w:r>
              <w:rPr>
                <w:rFonts w:ascii="华文中宋" w:eastAsia="华文中宋" w:hAnsi="华文中宋" w:hint="eastAsia"/>
                <w:b/>
                <w:sz w:val="32"/>
                <w:szCs w:val="32"/>
              </w:rPr>
              <w:t xml:space="preserve"> Probe qPCR Kit  </w:t>
            </w:r>
          </w:p>
        </w:tc>
      </w:tr>
      <w:tr w:rsidR="009B3142" w14:paraId="2FB96D00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E32C65" w14:textId="77777777" w:rsidR="009B3142" w:rsidRDefault="009B3142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AFAB4" w14:textId="77777777" w:rsidR="009B3142" w:rsidRDefault="00B0038A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1BE0A755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80167D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0EB6C24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2A0536E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BAD7F33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9F59201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CEF1F55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C91DA18" w14:textId="77777777" w:rsidR="009B3142" w:rsidRDefault="009B3142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26898DE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1BD67CC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A43CD36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6244AC3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954F2E2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AF68BFD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F65321E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8406E23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ACDE1E6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75FFC56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8604987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0F1BB87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4B3EAB4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53FF23A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3C7834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7DC5AA0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B8D9028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0E014D1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F8B57F0" w14:textId="77777777" w:rsidR="009B3142" w:rsidRDefault="009B314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9B3142" w14:paraId="29D6E286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77888" w14:textId="77777777" w:rsidR="009B3142" w:rsidRDefault="00B0038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08F7E9F4" w14:textId="45765DBA" w:rsidR="009B3142" w:rsidRDefault="00B0038A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F04E97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9B3142" w14:paraId="3A132FF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33BD00F4" w14:textId="77777777" w:rsidR="009B3142" w:rsidRDefault="00B0038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18676766" w14:textId="6A81DA71" w:rsidR="009B3142" w:rsidRDefault="00B0038A" w:rsidP="006070CC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能够引起肠道内急性腹泻的大肠杆菌统称为致泻性大肠杆菌(</w:t>
            </w:r>
            <w:r>
              <w:rPr>
                <w:rFonts w:ascii="华文中宋" w:eastAsia="华文中宋" w:hAnsi="华文中宋" w:hint="eastAsia"/>
                <w:i/>
                <w:iCs/>
                <w:szCs w:val="21"/>
              </w:rPr>
              <w:t>Diarrheagenic Escherichia coli</w:t>
            </w:r>
            <w:r>
              <w:rPr>
                <w:rFonts w:ascii="华文中宋" w:eastAsia="华文中宋" w:hAnsi="华文中宋" w:hint="eastAsia"/>
                <w:szCs w:val="21"/>
              </w:rPr>
              <w:t>，DEC</w:t>
            </w:r>
            <w:r w:rsidR="006070CC">
              <w:rPr>
                <w:rFonts w:ascii="华文中宋" w:eastAsia="华文中宋" w:hAnsi="华文中宋" w:hint="eastAsia"/>
                <w:szCs w:val="21"/>
              </w:rPr>
              <w:t>，致泻性大肠埃希氏菌</w:t>
            </w:r>
            <w:r>
              <w:rPr>
                <w:rFonts w:ascii="华文中宋" w:eastAsia="华文中宋" w:hAnsi="华文中宋" w:hint="eastAsia"/>
                <w:szCs w:val="21"/>
              </w:rPr>
              <w:t>)。我国发生的食物中毒事件中，细菌性食物中毒的人数最多，占总中毒人数的42.8％，因此快速检测致泻性大肠杆菌具有重要意义。本产品就是以探针法荧光定量PCR技术为基础开发的专门检测致泻性大肠杆菌的试剂盒，它具有下列特点：</w:t>
            </w:r>
          </w:p>
          <w:p w14:paraId="51F66C2D" w14:textId="77777777" w:rsidR="009B3142" w:rsidRDefault="00B0038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75A0D60F" w14:textId="77777777" w:rsidR="009B3142" w:rsidRDefault="00B0038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640E3E1" w14:textId="77777777" w:rsidR="009B3142" w:rsidRDefault="00B0038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7272EDE6" w14:textId="77777777" w:rsidR="009B3142" w:rsidRDefault="00B0038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特异性高，引物是根据致泻性大肠杆菌DNA高度保守区设计，不会跟其他生物的DNA发生交叉反应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E1D957A" w14:textId="77777777" w:rsidR="009B3142" w:rsidRDefault="00B0038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0FFC4C27" w14:textId="77777777" w:rsidR="009B3142" w:rsidRDefault="00B0038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5D023E0C" w14:textId="77777777" w:rsidR="009B3142" w:rsidRDefault="00B0038A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9B3142" w14:paraId="29EE216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0D232BBC" w14:textId="77777777" w:rsidR="009B3142" w:rsidRDefault="00B0038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pPr w:leftFromText="180" w:rightFromText="180" w:vertAnchor="text" w:horzAnchor="page" w:tblpX="66" w:tblpY="364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4"/>
              <w:gridCol w:w="1466"/>
              <w:gridCol w:w="959"/>
              <w:gridCol w:w="1659"/>
            </w:tblGrid>
            <w:tr w:rsidR="009B3142" w14:paraId="102850F4" w14:textId="77777777" w:rsidTr="006070CC">
              <w:trPr>
                <w:trHeight w:val="467"/>
              </w:trPr>
              <w:tc>
                <w:tcPr>
                  <w:tcW w:w="3424" w:type="dxa"/>
                  <w:vAlign w:val="center"/>
                </w:tcPr>
                <w:p w14:paraId="19519674" w14:textId="77777777" w:rsidR="009B3142" w:rsidRDefault="00B0038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466" w:type="dxa"/>
                  <w:vAlign w:val="center"/>
                </w:tcPr>
                <w:p w14:paraId="6A059ABB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59" w:type="dxa"/>
                  <w:vAlign w:val="center"/>
                </w:tcPr>
                <w:p w14:paraId="740DF9C8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59" w:type="dxa"/>
                  <w:vAlign w:val="center"/>
                </w:tcPr>
                <w:p w14:paraId="5734658A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9B3142" w14:paraId="3CCA7B59" w14:textId="77777777" w:rsidTr="006070CC">
              <w:trPr>
                <w:trHeight w:val="467"/>
              </w:trPr>
              <w:tc>
                <w:tcPr>
                  <w:tcW w:w="3424" w:type="dxa"/>
                  <w:vAlign w:val="center"/>
                </w:tcPr>
                <w:p w14:paraId="75B650BE" w14:textId="77777777" w:rsidR="009B3142" w:rsidRDefault="00B0038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 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466" w:type="dxa"/>
                  <w:vAlign w:val="center"/>
                </w:tcPr>
                <w:p w14:paraId="6E447A63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59" w:type="dxa"/>
                  <w:vAlign w:val="center"/>
                </w:tcPr>
                <w:p w14:paraId="5418216C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659" w:type="dxa"/>
                  <w:vAlign w:val="center"/>
                </w:tcPr>
                <w:p w14:paraId="3CC71702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本色盖</w:t>
                  </w:r>
                </w:p>
              </w:tc>
            </w:tr>
            <w:tr w:rsidR="009B3142" w14:paraId="4462B302" w14:textId="77777777" w:rsidTr="006070CC">
              <w:trPr>
                <w:trHeight w:val="467"/>
              </w:trPr>
              <w:tc>
                <w:tcPr>
                  <w:tcW w:w="3424" w:type="dxa"/>
                  <w:vAlign w:val="center"/>
                </w:tcPr>
                <w:p w14:paraId="3EEAD415" w14:textId="77777777" w:rsidR="009B3142" w:rsidRDefault="00B0038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466" w:type="dxa"/>
                  <w:vAlign w:val="center"/>
                </w:tcPr>
                <w:p w14:paraId="51D6FFCC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59" w:type="dxa"/>
                  <w:vAlign w:val="center"/>
                </w:tcPr>
                <w:p w14:paraId="40200A9A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659" w:type="dxa"/>
                  <w:vAlign w:val="center"/>
                </w:tcPr>
                <w:p w14:paraId="28439974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绿色盖</w:t>
                  </w:r>
                </w:p>
              </w:tc>
            </w:tr>
            <w:tr w:rsidR="009B3142" w14:paraId="642136CC" w14:textId="77777777" w:rsidTr="006070CC">
              <w:trPr>
                <w:trHeight w:val="467"/>
              </w:trPr>
              <w:tc>
                <w:tcPr>
                  <w:tcW w:w="3424" w:type="dxa"/>
                  <w:vAlign w:val="center"/>
                </w:tcPr>
                <w:p w14:paraId="197A3297" w14:textId="77777777" w:rsidR="009B3142" w:rsidRDefault="00B0038A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466" w:type="dxa"/>
                  <w:vAlign w:val="center"/>
                </w:tcPr>
                <w:p w14:paraId="7FF37CAE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59" w:type="dxa"/>
                  <w:vAlign w:val="center"/>
                </w:tcPr>
                <w:p w14:paraId="3B031766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659" w:type="dxa"/>
                  <w:vAlign w:val="center"/>
                </w:tcPr>
                <w:p w14:paraId="00A56506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蓝色盖</w:t>
                  </w:r>
                </w:p>
              </w:tc>
            </w:tr>
            <w:tr w:rsidR="009B3142" w14:paraId="6FF21F5A" w14:textId="77777777" w:rsidTr="006070CC">
              <w:trPr>
                <w:trHeight w:val="479"/>
              </w:trPr>
              <w:tc>
                <w:tcPr>
                  <w:tcW w:w="3424" w:type="dxa"/>
                  <w:vAlign w:val="center"/>
                </w:tcPr>
                <w:p w14:paraId="2B01A68E" w14:textId="77777777" w:rsidR="006070CC" w:rsidRDefault="00B0038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致泻性大肠杆菌探针法qPCR</w:t>
                  </w:r>
                </w:p>
                <w:p w14:paraId="694022F9" w14:textId="31FF5236" w:rsidR="009B3142" w:rsidRDefault="00B0038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466" w:type="dxa"/>
                  <w:vAlign w:val="center"/>
                </w:tcPr>
                <w:p w14:paraId="5C8AA138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39500</w:t>
                  </w:r>
                </w:p>
              </w:tc>
              <w:tc>
                <w:tcPr>
                  <w:tcW w:w="959" w:type="dxa"/>
                  <w:vAlign w:val="center"/>
                </w:tcPr>
                <w:p w14:paraId="4D57B75C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59" w:type="dxa"/>
                  <w:vAlign w:val="center"/>
                </w:tcPr>
                <w:p w14:paraId="39223258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棕色盖</w:t>
                  </w:r>
                </w:p>
              </w:tc>
            </w:tr>
            <w:tr w:rsidR="009B3142" w14:paraId="7292E662" w14:textId="77777777" w:rsidTr="006070CC">
              <w:trPr>
                <w:trHeight w:val="479"/>
              </w:trPr>
              <w:tc>
                <w:tcPr>
                  <w:tcW w:w="3424" w:type="dxa"/>
                  <w:vAlign w:val="center"/>
                </w:tcPr>
                <w:p w14:paraId="36A9A12E" w14:textId="77777777" w:rsidR="009B3142" w:rsidRDefault="00B0038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致泻性大肠杆菌探针法qPCR阳性对照(1×10E7拷贝/μL)</w:t>
                  </w:r>
                </w:p>
              </w:tc>
              <w:tc>
                <w:tcPr>
                  <w:tcW w:w="1466" w:type="dxa"/>
                  <w:vAlign w:val="center"/>
                </w:tcPr>
                <w:p w14:paraId="24992154" w14:textId="77777777" w:rsidR="009B3142" w:rsidRDefault="00B0038A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39500</w:t>
                  </w:r>
                </w:p>
              </w:tc>
              <w:tc>
                <w:tcPr>
                  <w:tcW w:w="959" w:type="dxa"/>
                  <w:vAlign w:val="center"/>
                </w:tcPr>
                <w:p w14:paraId="21A04F29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659" w:type="dxa"/>
                  <w:vAlign w:val="center"/>
                </w:tcPr>
                <w:p w14:paraId="1E09A1DA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黄色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盖</w:t>
                  </w:r>
                </w:p>
              </w:tc>
            </w:tr>
            <w:tr w:rsidR="009B3142" w14:paraId="37F75310" w14:textId="77777777" w:rsidTr="006070CC">
              <w:trPr>
                <w:trHeight w:val="477"/>
              </w:trPr>
              <w:tc>
                <w:tcPr>
                  <w:tcW w:w="3424" w:type="dxa"/>
                  <w:vAlign w:val="center"/>
                </w:tcPr>
                <w:p w14:paraId="089D34AB" w14:textId="77777777" w:rsidR="009B3142" w:rsidRDefault="00B0038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466" w:type="dxa"/>
                  <w:vAlign w:val="center"/>
                </w:tcPr>
                <w:p w14:paraId="11FA295D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15-39500sc</w:t>
                  </w:r>
                </w:p>
              </w:tc>
              <w:tc>
                <w:tcPr>
                  <w:tcW w:w="959" w:type="dxa"/>
                  <w:vAlign w:val="center"/>
                </w:tcPr>
                <w:p w14:paraId="451192D3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59" w:type="dxa"/>
                  <w:vAlign w:val="center"/>
                </w:tcPr>
                <w:p w14:paraId="4E3A91C7" w14:textId="77777777" w:rsidR="009B3142" w:rsidRDefault="00B0038A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263A6980" w14:textId="77777777" w:rsidR="009B3142" w:rsidRDefault="00B0038A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Cs/>
                <w:szCs w:val="21"/>
              </w:rPr>
              <w:t>本产品使用五孔</w:t>
            </w:r>
            <w:r>
              <w:rPr>
                <w:rFonts w:ascii="华文中宋" w:eastAsia="华文中宋" w:hAnsi="华文中宋"/>
                <w:bCs/>
                <w:szCs w:val="21"/>
              </w:rPr>
              <w:t>盒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包装</w:t>
            </w:r>
          </w:p>
        </w:tc>
      </w:tr>
      <w:tr w:rsidR="009B3142" w14:paraId="218F461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2F8528D7" w14:textId="77777777" w:rsidR="009B3142" w:rsidRDefault="00B0038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227C9C92" w14:textId="77777777" w:rsidR="009B3142" w:rsidRDefault="00B0038A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9B3142" w14:paraId="393BCD2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107F900F" w14:textId="77777777" w:rsidR="009B3142" w:rsidRDefault="00B0038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08C6446D" w14:textId="77777777" w:rsidR="009B3142" w:rsidRDefault="00B0038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9B3142" w14:paraId="4370590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463B57C5" w14:textId="77777777" w:rsidR="009B3142" w:rsidRDefault="00B0038A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6DA2F648" w14:textId="77777777" w:rsidR="009B3142" w:rsidRDefault="00B0038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1FCF2091" w14:textId="77777777" w:rsidR="009B3142" w:rsidRDefault="00B0038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821309E" w14:textId="77777777" w:rsidR="009B3142" w:rsidRDefault="00B0038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5C530459" w14:textId="77777777" w:rsidR="009B3142" w:rsidRDefault="00B0038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7DABA32" w14:textId="77777777" w:rsidR="009B3142" w:rsidRDefault="00B0038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D2617A3" w14:textId="77777777" w:rsidR="009B3142" w:rsidRDefault="00B0038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9658B46" w14:textId="77777777" w:rsidR="009B3142" w:rsidRDefault="00B0038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79CEC13" w14:textId="77777777" w:rsidR="009B3142" w:rsidRDefault="00B0038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4A19611B" w14:textId="77777777" w:rsidR="009B3142" w:rsidRDefault="00B0038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4AAF183B" w14:textId="77777777" w:rsidR="009B3142" w:rsidRDefault="00B0038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3A417DF4" w14:textId="77777777" w:rsidR="009B3142" w:rsidRDefault="00B0038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7D89D067" w14:textId="77777777" w:rsidR="009B3142" w:rsidRDefault="00B0038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2B0D0CA9" w14:textId="77777777" w:rsidR="009B3142" w:rsidRDefault="00B0038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9B3142" w14:paraId="69907BA8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EAB7202" w14:textId="77777777" w:rsidR="009B3142" w:rsidRDefault="00B0038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02417C90" w14:textId="77777777" w:rsidR="009B3142" w:rsidRDefault="00B0038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25545EE1" w14:textId="77777777" w:rsidR="009B3142" w:rsidRDefault="00B0038A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30C8AAEB" w14:textId="77777777" w:rsidR="009B3142" w:rsidRDefault="00B0038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1D51C74D" w14:textId="77777777" w:rsidR="009B3142" w:rsidRDefault="00B0038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655784DA" w14:textId="77777777" w:rsidR="009B3142" w:rsidRDefault="00B0038A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9B3142" w14:paraId="241AA3E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66E4BB6A" w14:textId="77777777" w:rsidR="009B3142" w:rsidRDefault="00B0038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Ma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6FF6B41C" w14:textId="77777777" w:rsidR="009B3142" w:rsidRDefault="00B0038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666897DF" w14:textId="77777777" w:rsidR="009B3142" w:rsidRDefault="00B0038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5973009" w14:textId="77777777" w:rsidR="009B3142" w:rsidRDefault="00B0038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9B3142" w14:paraId="6F3A65E5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5823B53E" w14:textId="77777777" w:rsidR="006070CC" w:rsidRDefault="00B0038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致泻性大肠杆菌探针法qPCR</w:t>
                  </w:r>
                </w:p>
                <w:p w14:paraId="2D0FD96C" w14:textId="795F4D41" w:rsidR="009B3142" w:rsidRDefault="00B0038A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5414D6A8" w14:textId="77777777" w:rsidR="009B3142" w:rsidRDefault="00B0038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E7BBD61" w14:textId="77777777" w:rsidR="009B3142" w:rsidRDefault="00B0038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2C1CFD9E" w14:textId="77777777" w:rsidR="009B3142" w:rsidRDefault="00B0038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9B3142" w14:paraId="00389865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E63F7AE" w14:textId="77777777" w:rsidR="009B3142" w:rsidRDefault="00B0038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4C21A0DB" w14:textId="77777777" w:rsidR="009B3142" w:rsidRDefault="00B0038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4124D8CF" w14:textId="77777777" w:rsidR="009B3142" w:rsidRDefault="00B0038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3D9E6294" w14:textId="77777777" w:rsidR="009B3142" w:rsidRDefault="00B0038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9B3142" w14:paraId="2AEDC896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163AF8E4" w14:textId="77777777" w:rsidR="009B3142" w:rsidRDefault="00B0038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6F6AFE05" w14:textId="77777777" w:rsidR="009B3142" w:rsidRDefault="00B0038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76A0010D" w14:textId="77777777" w:rsidR="009B3142" w:rsidRDefault="00B0038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73555012" w14:textId="77777777" w:rsidR="009B3142" w:rsidRDefault="00B0038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9B3142" w14:paraId="676A00F9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F34FAAE" w14:textId="77777777" w:rsidR="009B3142" w:rsidRDefault="00B0038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2E81DD66" w14:textId="77777777" w:rsidR="009B3142" w:rsidRDefault="00B0038A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7175304" w14:textId="77777777" w:rsidR="009B3142" w:rsidRDefault="00B0038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4D8ACCC" w14:textId="77777777" w:rsidR="009B3142" w:rsidRDefault="00B0038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68B43BC1" w14:textId="77777777" w:rsidR="009B3142" w:rsidRDefault="00B0038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lastRenderedPageBreak/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9B3142" w14:paraId="30536FCC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65653925" w14:textId="77777777" w:rsidR="009B3142" w:rsidRDefault="00B0038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74E3F11" w14:textId="77777777" w:rsidR="009B3142" w:rsidRDefault="00B0038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0FD66E55" w14:textId="77777777" w:rsidR="009B3142" w:rsidRDefault="00B0038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9B3142" w14:paraId="66A37C7B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BF4B270" w14:textId="77777777" w:rsidR="009B3142" w:rsidRDefault="00B0038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456E378C" w14:textId="77777777" w:rsidR="009B3142" w:rsidRDefault="00B0038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3055CCED" w14:textId="77777777" w:rsidR="009B3142" w:rsidRDefault="00B0038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10 min</w:t>
                  </w:r>
                </w:p>
              </w:tc>
            </w:tr>
            <w:tr w:rsidR="009B3142" w14:paraId="5EFABAC0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8EB7977" w14:textId="77777777" w:rsidR="009B3142" w:rsidRDefault="00B0038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6C9F8A97" w14:textId="77777777" w:rsidR="009B3142" w:rsidRDefault="00B0038A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3F94C42F" w14:textId="77777777" w:rsidR="009B3142" w:rsidRDefault="00B0038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49370655" w14:textId="77777777" w:rsidR="009B3142" w:rsidRDefault="00B0038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10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9B3142" w14:paraId="51A50CD7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53DB49B7" w14:textId="77777777" w:rsidR="009B3142" w:rsidRDefault="009B314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1EA7D5E3" w14:textId="77777777" w:rsidR="009B3142" w:rsidRDefault="00B0038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27C5283A" w14:textId="77777777" w:rsidR="009B3142" w:rsidRDefault="00B0038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，设置BHQ1为淬灭基团）</w:t>
                  </w:r>
                </w:p>
              </w:tc>
            </w:tr>
          </w:tbl>
          <w:p w14:paraId="43EA70CB" w14:textId="77777777" w:rsidR="009B3142" w:rsidRDefault="00B0038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四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13F5E9AD" w14:textId="77777777" w:rsidR="009B3142" w:rsidRDefault="00B0038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5C1241BA" w14:textId="77777777" w:rsidR="009B3142" w:rsidRDefault="00B0038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如果把本试剂盒用于定性检测，只判断阳性或阴性，则阴性对照Ct必须没有数值，等于或者大于4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。对待测样品，如果其Ct小于4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则为阳性。如果没有Ct值，或大于或等于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则为阴性。</w:t>
            </w:r>
          </w:p>
        </w:tc>
      </w:tr>
      <w:tr w:rsidR="009B3142" w14:paraId="02DAEAC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4814674A" w14:textId="77777777" w:rsidR="009B3142" w:rsidRDefault="00B0038A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51CB647D" w14:textId="77777777" w:rsidR="009B3142" w:rsidRDefault="00B0038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据致泻性大肠杆菌 DNA 染料法荧光定量 PCR 试剂盒</w:t>
            </w:r>
          </w:p>
        </w:tc>
      </w:tr>
    </w:tbl>
    <w:p w14:paraId="236C8B56" w14:textId="77777777" w:rsidR="009B3142" w:rsidRDefault="00B0038A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</w:t>
      </w:r>
      <w:r>
        <w:rPr>
          <w:rFonts w:ascii="华文中宋" w:eastAsia="华文中宋" w:hAnsi="华文中宋" w:hint="eastAsia"/>
          <w:sz w:val="10"/>
          <w:szCs w:val="10"/>
        </w:rPr>
        <w:t>506wmx</w:t>
      </w:r>
    </w:p>
    <w:sectPr w:rsidR="009B3142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550B" w14:textId="77777777" w:rsidR="00B0038A" w:rsidRDefault="00B0038A">
      <w:r>
        <w:separator/>
      </w:r>
    </w:p>
  </w:endnote>
  <w:endnote w:type="continuationSeparator" w:id="0">
    <w:p w14:paraId="01417089" w14:textId="77777777" w:rsidR="00B0038A" w:rsidRDefault="00B0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4480" w14:textId="77777777" w:rsidR="00B0038A" w:rsidRDefault="00B0038A">
      <w:r>
        <w:separator/>
      </w:r>
    </w:p>
  </w:footnote>
  <w:footnote w:type="continuationSeparator" w:id="0">
    <w:p w14:paraId="56C39458" w14:textId="77777777" w:rsidR="00B0038A" w:rsidRDefault="00B0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5718E" w14:textId="77777777" w:rsidR="009B3142" w:rsidRDefault="009B314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06101396">
    <w:abstractNumId w:val="0"/>
  </w:num>
  <w:num w:numId="2" w16cid:durableId="1886060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24DB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07F31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84212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8075F"/>
    <w:rsid w:val="00484133"/>
    <w:rsid w:val="004847ED"/>
    <w:rsid w:val="004903AC"/>
    <w:rsid w:val="004A39D2"/>
    <w:rsid w:val="004A5073"/>
    <w:rsid w:val="004B5088"/>
    <w:rsid w:val="004C6746"/>
    <w:rsid w:val="004D1CBC"/>
    <w:rsid w:val="004D41AA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603AD7"/>
    <w:rsid w:val="006070CC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57DA8"/>
    <w:rsid w:val="0066297B"/>
    <w:rsid w:val="00663054"/>
    <w:rsid w:val="00676152"/>
    <w:rsid w:val="00682B2C"/>
    <w:rsid w:val="00687FA7"/>
    <w:rsid w:val="006943A3"/>
    <w:rsid w:val="00696CDF"/>
    <w:rsid w:val="006A4C13"/>
    <w:rsid w:val="006B03DF"/>
    <w:rsid w:val="006B1142"/>
    <w:rsid w:val="006C3807"/>
    <w:rsid w:val="006C67C8"/>
    <w:rsid w:val="006D1583"/>
    <w:rsid w:val="006D2CD9"/>
    <w:rsid w:val="006E2E9C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8772A"/>
    <w:rsid w:val="007910DA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4BF9"/>
    <w:rsid w:val="007F25F3"/>
    <w:rsid w:val="007F6F6A"/>
    <w:rsid w:val="007F72BD"/>
    <w:rsid w:val="00813511"/>
    <w:rsid w:val="00815BBB"/>
    <w:rsid w:val="008209C3"/>
    <w:rsid w:val="00822A73"/>
    <w:rsid w:val="008232B5"/>
    <w:rsid w:val="0082771C"/>
    <w:rsid w:val="00833483"/>
    <w:rsid w:val="00852FA9"/>
    <w:rsid w:val="008601BC"/>
    <w:rsid w:val="00872B6D"/>
    <w:rsid w:val="0087482D"/>
    <w:rsid w:val="00884833"/>
    <w:rsid w:val="008A6D89"/>
    <w:rsid w:val="008B12E9"/>
    <w:rsid w:val="008B26CD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401"/>
    <w:rsid w:val="009B062F"/>
    <w:rsid w:val="009B255C"/>
    <w:rsid w:val="009B3142"/>
    <w:rsid w:val="009B3E41"/>
    <w:rsid w:val="009B553C"/>
    <w:rsid w:val="009B60C8"/>
    <w:rsid w:val="009E0BAE"/>
    <w:rsid w:val="00A0255D"/>
    <w:rsid w:val="00A062A1"/>
    <w:rsid w:val="00A17925"/>
    <w:rsid w:val="00A17EDB"/>
    <w:rsid w:val="00A32BD0"/>
    <w:rsid w:val="00A32E7E"/>
    <w:rsid w:val="00A3404C"/>
    <w:rsid w:val="00A44E49"/>
    <w:rsid w:val="00A50741"/>
    <w:rsid w:val="00A51C23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038A"/>
    <w:rsid w:val="00B035C5"/>
    <w:rsid w:val="00B139CC"/>
    <w:rsid w:val="00B33B5E"/>
    <w:rsid w:val="00B34193"/>
    <w:rsid w:val="00B579FF"/>
    <w:rsid w:val="00B619A8"/>
    <w:rsid w:val="00B66DE4"/>
    <w:rsid w:val="00B81E6C"/>
    <w:rsid w:val="00B9263B"/>
    <w:rsid w:val="00BB5176"/>
    <w:rsid w:val="00BD08EC"/>
    <w:rsid w:val="00BD3AE7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C22CD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74A34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55273"/>
    <w:rsid w:val="00E67BC1"/>
    <w:rsid w:val="00E74907"/>
    <w:rsid w:val="00E95605"/>
    <w:rsid w:val="00EB00D0"/>
    <w:rsid w:val="00EB5C06"/>
    <w:rsid w:val="00ED14A8"/>
    <w:rsid w:val="00ED4FFC"/>
    <w:rsid w:val="00EE0CFE"/>
    <w:rsid w:val="00EF46F3"/>
    <w:rsid w:val="00EF4842"/>
    <w:rsid w:val="00F04E97"/>
    <w:rsid w:val="00F06958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58C7E64"/>
    <w:rsid w:val="06640499"/>
    <w:rsid w:val="0669242E"/>
    <w:rsid w:val="0A410AF1"/>
    <w:rsid w:val="0A5E78F5"/>
    <w:rsid w:val="0A7964DD"/>
    <w:rsid w:val="0AB37C41"/>
    <w:rsid w:val="0AE0655C"/>
    <w:rsid w:val="0BEB51B8"/>
    <w:rsid w:val="0E0A5DCA"/>
    <w:rsid w:val="0E6B438E"/>
    <w:rsid w:val="0FA37A2D"/>
    <w:rsid w:val="11295BA0"/>
    <w:rsid w:val="124F64A1"/>
    <w:rsid w:val="13CF716E"/>
    <w:rsid w:val="151D2886"/>
    <w:rsid w:val="155B33AF"/>
    <w:rsid w:val="18B057C0"/>
    <w:rsid w:val="1B481CDF"/>
    <w:rsid w:val="1B9157F8"/>
    <w:rsid w:val="1B9B2757"/>
    <w:rsid w:val="1C1F5136"/>
    <w:rsid w:val="1D4B2246"/>
    <w:rsid w:val="1E197963"/>
    <w:rsid w:val="21313216"/>
    <w:rsid w:val="2B5154A2"/>
    <w:rsid w:val="2BDF043E"/>
    <w:rsid w:val="2CA3146B"/>
    <w:rsid w:val="2EAE2349"/>
    <w:rsid w:val="2F261EE0"/>
    <w:rsid w:val="2F324D29"/>
    <w:rsid w:val="2F8E1564"/>
    <w:rsid w:val="2FBE0348"/>
    <w:rsid w:val="2FF62D3D"/>
    <w:rsid w:val="30201025"/>
    <w:rsid w:val="3213594E"/>
    <w:rsid w:val="32F02F31"/>
    <w:rsid w:val="35957DBF"/>
    <w:rsid w:val="37C87FD8"/>
    <w:rsid w:val="387D5266"/>
    <w:rsid w:val="38D97FC3"/>
    <w:rsid w:val="39331DC9"/>
    <w:rsid w:val="3A30352A"/>
    <w:rsid w:val="3B750477"/>
    <w:rsid w:val="3D000214"/>
    <w:rsid w:val="3D801355"/>
    <w:rsid w:val="3DC56D68"/>
    <w:rsid w:val="3F0B4C4E"/>
    <w:rsid w:val="3F0D4E6A"/>
    <w:rsid w:val="3F8F3AD1"/>
    <w:rsid w:val="422F6EA6"/>
    <w:rsid w:val="456B4699"/>
    <w:rsid w:val="465626AB"/>
    <w:rsid w:val="469320F9"/>
    <w:rsid w:val="4A633B90"/>
    <w:rsid w:val="4AF57B52"/>
    <w:rsid w:val="4C3C0B3D"/>
    <w:rsid w:val="4CAC181F"/>
    <w:rsid w:val="4CD11285"/>
    <w:rsid w:val="4DD252B5"/>
    <w:rsid w:val="4F251D5C"/>
    <w:rsid w:val="51363DAD"/>
    <w:rsid w:val="528D20F2"/>
    <w:rsid w:val="52E8557B"/>
    <w:rsid w:val="558F475E"/>
    <w:rsid w:val="581666E6"/>
    <w:rsid w:val="587D6E68"/>
    <w:rsid w:val="58A61818"/>
    <w:rsid w:val="5B975D90"/>
    <w:rsid w:val="5BDE751B"/>
    <w:rsid w:val="5CDC7EFE"/>
    <w:rsid w:val="5EF86B45"/>
    <w:rsid w:val="62F23F48"/>
    <w:rsid w:val="65B5753E"/>
    <w:rsid w:val="66AA1F9C"/>
    <w:rsid w:val="66D1515F"/>
    <w:rsid w:val="67780823"/>
    <w:rsid w:val="68182006"/>
    <w:rsid w:val="68466B73"/>
    <w:rsid w:val="68C61A62"/>
    <w:rsid w:val="694F1A58"/>
    <w:rsid w:val="6D363590"/>
    <w:rsid w:val="6D6A50B2"/>
    <w:rsid w:val="6D7823DF"/>
    <w:rsid w:val="6DC8396D"/>
    <w:rsid w:val="6E6E2980"/>
    <w:rsid w:val="6F143527"/>
    <w:rsid w:val="721F290F"/>
    <w:rsid w:val="72B36F85"/>
    <w:rsid w:val="73C03C7E"/>
    <w:rsid w:val="741E2752"/>
    <w:rsid w:val="778B45A3"/>
    <w:rsid w:val="77F55EC0"/>
    <w:rsid w:val="797C23F5"/>
    <w:rsid w:val="79D815F5"/>
    <w:rsid w:val="7A4B1DC7"/>
    <w:rsid w:val="7DA71A0B"/>
    <w:rsid w:val="7E86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CE1662"/>
  <w15:docId w15:val="{276D9285-EE82-4EC4-BC8A-D17D82F1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1837</Words>
  <Characters>688</Characters>
  <Application>Microsoft Office Word</Application>
  <DocSecurity>0</DocSecurity>
  <Lines>5</Lines>
  <Paragraphs>5</Paragraphs>
  <ScaleCrop>false</ScaleCrop>
  <Company>tiandz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121</cp:revision>
  <cp:lastPrinted>2022-05-06T02:27:00Z</cp:lastPrinted>
  <dcterms:created xsi:type="dcterms:W3CDTF">2019-05-22T08:39:00Z</dcterms:created>
  <dcterms:modified xsi:type="dcterms:W3CDTF">2022-09-05T07:46:00Z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318EE4D624B449E391CCD287235F2CB9</vt:lpwstr>
  </property>
</Properties>
</file>