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5800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禽白血病病毒J亚群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Avian Leukosis Virus J (ALV-J) </w:t>
            </w:r>
            <w:r>
              <w:rPr>
                <w:rFonts w:ascii="华文中宋" w:hAnsi="华文中宋" w:eastAsia="华文中宋"/>
                <w:b/>
                <w:sz w:val="32"/>
                <w:szCs w:val="32"/>
                <w:highlight w:val="none"/>
              </w:rPr>
              <w:t xml:space="preserve">Probe 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32"/>
                <w:szCs w:val="32"/>
                <w:highlight w:val="none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32"/>
                <w:szCs w:val="32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禽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白血病是引起禽类产生肿瘤的主要疫病之一，其病原是反转录病毒科α反转录病毒属的禽白血病病毒(Avainleukosisvirus,ALV)。根据病毒囊膜糖蛋白的抗原结构、病毒宿主范围及在细胞培养上不同毒株之间的相互干扰作用，将ALV分为A-J10个亚群,其中A、B、C、D、E和J6个亚群存在于鸡群中。A、B和J亚群为鸡群中引发肿瘤的主要外源性ALV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因此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快速检测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禽白血病病毒J亚群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有重要的意义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qRT-PCR技术为基础开发的专门检测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禽白血病病毒J亚群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禽白血病病毒J亚群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433"/>
              <w:gridCol w:w="1089"/>
              <w:gridCol w:w="18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禽白血病病毒J亚群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RT-PCR引物-探针混合液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25800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禽白血病病毒J亚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25800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25800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样品RNA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每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禽白血病病毒J亚群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，淬灭基团为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禽白血病病毒J亚群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instrText xml:space="preserve"> HYPERLINK "http://www.bingene.com/48632.html" </w:instrTex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电泳法RT-PCR试剂盒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fldChar w:fldCharType="end"/>
            </w:r>
          </w:p>
        </w:tc>
      </w:tr>
      <w:bookmarkEnd w:id="0"/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20220609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E8F45F1"/>
    <w:rsid w:val="10A46A26"/>
    <w:rsid w:val="11295BA0"/>
    <w:rsid w:val="18930993"/>
    <w:rsid w:val="193957B5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414847B8"/>
    <w:rsid w:val="41E22F3F"/>
    <w:rsid w:val="42AB6E74"/>
    <w:rsid w:val="51C70EA9"/>
    <w:rsid w:val="537B2FDC"/>
    <w:rsid w:val="5DB32339"/>
    <w:rsid w:val="5DF474C9"/>
    <w:rsid w:val="5E1B2CA8"/>
    <w:rsid w:val="724F0D1A"/>
    <w:rsid w:val="73836ECE"/>
    <w:rsid w:val="7BD5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1914</Words>
  <Characters>2402</Characters>
  <Lines>19</Lines>
  <Paragraphs>5</Paragraphs>
  <TotalTime>1</TotalTime>
  <ScaleCrop>false</ScaleCrop>
  <LinksUpToDate>false</LinksUpToDate>
  <CharactersWithSpaces>2442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天净沙</cp:lastModifiedBy>
  <cp:lastPrinted>2019-05-22T09:45:00Z</cp:lastPrinted>
  <dcterms:modified xsi:type="dcterms:W3CDTF">2022-10-14T05:24:23Z</dcterms:modified>
  <dc:title> 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956A14E5490541B1A1A3C17F97FE4047</vt:lpwstr>
  </property>
</Properties>
</file>