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3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0"/>
        <w:gridCol w:w="183"/>
        <w:gridCol w:w="4122"/>
        <w:gridCol w:w="3426"/>
        <w:gridCol w:w="490"/>
      </w:tblGrid>
      <w:tr w:rsidR="00437274" w14:paraId="0F4BD3F4" w14:textId="77777777">
        <w:trPr>
          <w:trHeight w:val="1246"/>
        </w:trPr>
        <w:tc>
          <w:tcPr>
            <w:tcW w:w="2210" w:type="dxa"/>
            <w:vMerge w:val="restart"/>
            <w:tcBorders>
              <w:top w:val="nil"/>
              <w:left w:val="nil"/>
              <w:right w:val="single" w:sz="4" w:space="0" w:color="auto"/>
            </w:tcBorders>
            <w:textDirection w:val="tbRlV"/>
            <w:vAlign w:val="center"/>
          </w:tcPr>
          <w:p w14:paraId="3B0830E0" w14:textId="77777777" w:rsidR="00437274" w:rsidRDefault="00E547A0">
            <w:pPr>
              <w:ind w:left="113" w:right="113"/>
              <w:rPr>
                <w:rFonts w:ascii="华文中宋" w:eastAsia="华文中宋" w:hAnsi="华文中宋"/>
                <w:b/>
                <w:sz w:val="52"/>
                <w:szCs w:val="52"/>
              </w:rPr>
            </w:pPr>
            <w:r>
              <w:rPr>
                <w:rFonts w:ascii="华文中宋" w:eastAsia="华文中宋" w:hAnsi="华文中宋" w:hint="eastAsia"/>
                <w:b/>
                <w:sz w:val="52"/>
                <w:szCs w:val="52"/>
              </w:rPr>
              <w:t>天净沙系列</w:t>
            </w:r>
          </w:p>
        </w:tc>
        <w:tc>
          <w:tcPr>
            <w:tcW w:w="4305" w:type="dxa"/>
            <w:gridSpan w:val="2"/>
            <w:tcBorders>
              <w:top w:val="nil"/>
              <w:left w:val="single" w:sz="4" w:space="0" w:color="auto"/>
              <w:bottom w:val="nil"/>
              <w:right w:val="nil"/>
            </w:tcBorders>
            <w:vAlign w:val="center"/>
          </w:tcPr>
          <w:p w14:paraId="4447D273" w14:textId="77777777" w:rsidR="00437274" w:rsidRDefault="00E547A0">
            <w:pPr>
              <w:spacing w:line="400" w:lineRule="exact"/>
              <w:rPr>
                <w:rFonts w:ascii="华文中宋" w:eastAsia="华文中宋" w:hAnsi="华文中宋"/>
                <w:b/>
                <w:sz w:val="28"/>
                <w:szCs w:val="28"/>
              </w:rPr>
            </w:pPr>
            <w:r>
              <w:rPr>
                <w:rFonts w:ascii="华文中宋" w:eastAsia="华文中宋" w:hAnsi="华文中宋" w:hint="eastAsia"/>
                <w:b/>
                <w:sz w:val="28"/>
                <w:szCs w:val="28"/>
              </w:rPr>
              <w:t>CAT#:15-25450</w:t>
            </w:r>
          </w:p>
          <w:p w14:paraId="12614DC9" w14:textId="77777777" w:rsidR="00437274" w:rsidRDefault="00E547A0">
            <w:pPr>
              <w:spacing w:line="400" w:lineRule="exact"/>
              <w:rPr>
                <w:rFonts w:ascii="华文中宋" w:eastAsia="华文中宋" w:hAnsi="华文中宋"/>
                <w:b/>
                <w:sz w:val="52"/>
                <w:szCs w:val="52"/>
              </w:rPr>
            </w:pPr>
            <w:r>
              <w:rPr>
                <w:rFonts w:ascii="华文中宋" w:eastAsia="华文中宋" w:hAnsi="华文中宋" w:hint="eastAsia"/>
                <w:b/>
                <w:sz w:val="28"/>
                <w:szCs w:val="28"/>
              </w:rPr>
              <w:t>低温</w:t>
            </w:r>
            <w:r>
              <w:rPr>
                <w:rFonts w:ascii="华文中宋" w:eastAsia="华文中宋" w:hAnsi="华文中宋"/>
                <w:b/>
                <w:sz w:val="28"/>
                <w:szCs w:val="28"/>
              </w:rPr>
              <w:t>运输</w:t>
            </w:r>
            <w:r>
              <w:rPr>
                <w:rFonts w:ascii="华文中宋" w:eastAsia="华文中宋" w:hAnsi="华文中宋" w:hint="eastAsia"/>
                <w:b/>
                <w:sz w:val="28"/>
                <w:szCs w:val="28"/>
              </w:rPr>
              <w:t>，-20</w:t>
            </w:r>
            <w:r>
              <w:rPr>
                <w:rFonts w:ascii="华文中宋" w:eastAsia="华文中宋" w:hAnsi="华文中宋"/>
                <w:b/>
                <w:sz w:val="28"/>
                <w:szCs w:val="28"/>
              </w:rPr>
              <w:t>℃保存</w:t>
            </w:r>
          </w:p>
        </w:tc>
        <w:tc>
          <w:tcPr>
            <w:tcW w:w="3916" w:type="dxa"/>
            <w:gridSpan w:val="2"/>
            <w:tcBorders>
              <w:top w:val="nil"/>
              <w:left w:val="nil"/>
              <w:bottom w:val="nil"/>
              <w:right w:val="nil"/>
            </w:tcBorders>
            <w:vAlign w:val="center"/>
          </w:tcPr>
          <w:p w14:paraId="39F1E0DA" w14:textId="77777777" w:rsidR="00437274" w:rsidRDefault="00E547A0">
            <w:pPr>
              <w:spacing w:line="720" w:lineRule="auto"/>
              <w:jc w:val="right"/>
              <w:rPr>
                <w:rFonts w:ascii="华文中宋" w:eastAsia="华文中宋" w:hAnsi="华文中宋"/>
                <w:b/>
                <w:i/>
                <w:sz w:val="52"/>
                <w:szCs w:val="52"/>
              </w:rPr>
            </w:pPr>
            <w:r>
              <w:rPr>
                <w:noProof/>
              </w:rPr>
              <w:drawing>
                <wp:inline distT="0" distB="0" distL="0" distR="0" wp14:anchorId="308A98A1" wp14:editId="500E255E">
                  <wp:extent cx="1951990" cy="4997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951990" cy="499745"/>
                          </a:xfrm>
                          <a:prstGeom prst="rect">
                            <a:avLst/>
                          </a:prstGeom>
                          <a:noFill/>
                          <a:ln>
                            <a:noFill/>
                          </a:ln>
                        </pic:spPr>
                      </pic:pic>
                    </a:graphicData>
                  </a:graphic>
                </wp:inline>
              </w:drawing>
            </w:r>
          </w:p>
        </w:tc>
      </w:tr>
      <w:tr w:rsidR="00437274" w14:paraId="2D80C71E" w14:textId="77777777">
        <w:trPr>
          <w:trHeight w:val="3716"/>
        </w:trPr>
        <w:tc>
          <w:tcPr>
            <w:tcW w:w="2210" w:type="dxa"/>
            <w:vMerge/>
            <w:tcBorders>
              <w:left w:val="nil"/>
              <w:right w:val="single" w:sz="4" w:space="0" w:color="auto"/>
            </w:tcBorders>
          </w:tcPr>
          <w:p w14:paraId="6B0EF96D" w14:textId="77777777" w:rsidR="00437274" w:rsidRDefault="00437274">
            <w:pPr>
              <w:jc w:val="center"/>
              <w:rPr>
                <w:rFonts w:ascii="华文中宋" w:eastAsia="华文中宋" w:hAnsi="华文中宋"/>
              </w:rPr>
            </w:pPr>
          </w:p>
        </w:tc>
        <w:tc>
          <w:tcPr>
            <w:tcW w:w="8221" w:type="dxa"/>
            <w:gridSpan w:val="4"/>
            <w:tcBorders>
              <w:top w:val="nil"/>
              <w:left w:val="single" w:sz="4" w:space="0" w:color="auto"/>
              <w:bottom w:val="single" w:sz="4" w:space="0" w:color="auto"/>
              <w:right w:val="nil"/>
            </w:tcBorders>
          </w:tcPr>
          <w:p w14:paraId="3883B6DF" w14:textId="77777777" w:rsidR="00437274" w:rsidRDefault="00437274">
            <w:pPr>
              <w:spacing w:line="180" w:lineRule="exact"/>
              <w:jc w:val="left"/>
              <w:rPr>
                <w:rFonts w:ascii="华文中宋" w:eastAsia="华文中宋" w:hAnsi="华文中宋"/>
                <w:b/>
                <w:sz w:val="52"/>
                <w:szCs w:val="52"/>
              </w:rPr>
            </w:pPr>
          </w:p>
          <w:p w14:paraId="300B4E9F" w14:textId="77777777" w:rsidR="00437274" w:rsidRDefault="00437274">
            <w:pPr>
              <w:spacing w:line="180" w:lineRule="exact"/>
              <w:jc w:val="left"/>
              <w:rPr>
                <w:rFonts w:ascii="华文中宋" w:eastAsia="华文中宋" w:hAnsi="华文中宋"/>
                <w:b/>
                <w:sz w:val="52"/>
                <w:szCs w:val="52"/>
              </w:rPr>
            </w:pPr>
          </w:p>
          <w:p w14:paraId="3CD3F9C9" w14:textId="77777777" w:rsidR="00437274" w:rsidRDefault="00437274">
            <w:pPr>
              <w:spacing w:line="180" w:lineRule="exact"/>
              <w:jc w:val="left"/>
              <w:rPr>
                <w:rFonts w:ascii="华文中宋" w:eastAsia="华文中宋" w:hAnsi="华文中宋"/>
                <w:sz w:val="52"/>
                <w:szCs w:val="52"/>
              </w:rPr>
            </w:pPr>
          </w:p>
          <w:p w14:paraId="2B226D8F" w14:textId="77777777" w:rsidR="00437274" w:rsidRDefault="00437274">
            <w:pPr>
              <w:spacing w:line="180" w:lineRule="exact"/>
              <w:jc w:val="left"/>
              <w:rPr>
                <w:rFonts w:ascii="华文中宋" w:eastAsia="华文中宋" w:hAnsi="华文中宋"/>
                <w:sz w:val="52"/>
                <w:szCs w:val="52"/>
              </w:rPr>
            </w:pPr>
          </w:p>
          <w:p w14:paraId="62D1E31C" w14:textId="77777777" w:rsidR="00437274" w:rsidRDefault="00437274">
            <w:pPr>
              <w:spacing w:line="180" w:lineRule="exact"/>
              <w:jc w:val="left"/>
              <w:rPr>
                <w:rFonts w:ascii="华文中宋" w:eastAsia="华文中宋" w:hAnsi="华文中宋"/>
                <w:sz w:val="52"/>
                <w:szCs w:val="52"/>
              </w:rPr>
            </w:pPr>
          </w:p>
          <w:p w14:paraId="2902930C" w14:textId="77777777" w:rsidR="00437274" w:rsidRDefault="00437274">
            <w:pPr>
              <w:spacing w:line="180" w:lineRule="exact"/>
              <w:jc w:val="left"/>
              <w:rPr>
                <w:rFonts w:ascii="华文中宋" w:eastAsia="华文中宋" w:hAnsi="华文中宋"/>
                <w:sz w:val="52"/>
                <w:szCs w:val="52"/>
              </w:rPr>
            </w:pPr>
          </w:p>
          <w:p w14:paraId="62D00016" w14:textId="77777777" w:rsidR="00437274" w:rsidRDefault="00437274">
            <w:pPr>
              <w:spacing w:line="180" w:lineRule="exact"/>
              <w:jc w:val="left"/>
              <w:rPr>
                <w:rFonts w:ascii="华文中宋" w:eastAsia="华文中宋" w:hAnsi="华文中宋"/>
                <w:sz w:val="52"/>
                <w:szCs w:val="52"/>
              </w:rPr>
            </w:pPr>
          </w:p>
          <w:p w14:paraId="60A025D4" w14:textId="77777777" w:rsidR="00437274" w:rsidRDefault="00437274">
            <w:pPr>
              <w:spacing w:line="180" w:lineRule="exact"/>
              <w:jc w:val="left"/>
              <w:rPr>
                <w:rFonts w:ascii="华文中宋" w:eastAsia="华文中宋" w:hAnsi="华文中宋"/>
                <w:sz w:val="52"/>
                <w:szCs w:val="52"/>
              </w:rPr>
            </w:pPr>
          </w:p>
          <w:p w14:paraId="7AD82E0C" w14:textId="77777777" w:rsidR="00437274" w:rsidRDefault="00437274">
            <w:pPr>
              <w:spacing w:line="180" w:lineRule="exact"/>
              <w:jc w:val="left"/>
              <w:rPr>
                <w:rFonts w:ascii="华文中宋" w:eastAsia="华文中宋" w:hAnsi="华文中宋"/>
                <w:sz w:val="52"/>
                <w:szCs w:val="52"/>
              </w:rPr>
            </w:pPr>
          </w:p>
          <w:p w14:paraId="526B821C" w14:textId="77777777" w:rsidR="00437274" w:rsidRDefault="00437274">
            <w:pPr>
              <w:spacing w:line="180" w:lineRule="exact"/>
              <w:jc w:val="left"/>
              <w:rPr>
                <w:rFonts w:ascii="华文中宋" w:eastAsia="华文中宋" w:hAnsi="华文中宋"/>
                <w:sz w:val="52"/>
                <w:szCs w:val="52"/>
              </w:rPr>
            </w:pPr>
          </w:p>
          <w:p w14:paraId="016B60D7" w14:textId="77777777" w:rsidR="00437274" w:rsidRDefault="00437274">
            <w:pPr>
              <w:spacing w:line="180" w:lineRule="exact"/>
              <w:jc w:val="left"/>
              <w:rPr>
                <w:rFonts w:ascii="华文中宋" w:eastAsia="华文中宋" w:hAnsi="华文中宋"/>
                <w:sz w:val="52"/>
                <w:szCs w:val="52"/>
              </w:rPr>
            </w:pPr>
          </w:p>
          <w:p w14:paraId="0F6EC477" w14:textId="77777777" w:rsidR="00437274" w:rsidRDefault="00437274">
            <w:pPr>
              <w:spacing w:line="180" w:lineRule="exact"/>
              <w:jc w:val="left"/>
              <w:rPr>
                <w:rFonts w:ascii="华文中宋" w:eastAsia="华文中宋" w:hAnsi="华文中宋"/>
                <w:sz w:val="52"/>
                <w:szCs w:val="52"/>
              </w:rPr>
            </w:pPr>
          </w:p>
          <w:p w14:paraId="2773D117" w14:textId="77777777" w:rsidR="00437274" w:rsidRDefault="00437274">
            <w:pPr>
              <w:spacing w:line="180" w:lineRule="exact"/>
              <w:jc w:val="left"/>
              <w:rPr>
                <w:rFonts w:ascii="华文中宋" w:eastAsia="华文中宋" w:hAnsi="华文中宋"/>
                <w:sz w:val="52"/>
                <w:szCs w:val="52"/>
              </w:rPr>
            </w:pPr>
          </w:p>
          <w:p w14:paraId="212925C1" w14:textId="77777777" w:rsidR="00437274" w:rsidRDefault="00437274">
            <w:pPr>
              <w:spacing w:line="180" w:lineRule="exact"/>
              <w:jc w:val="left"/>
              <w:rPr>
                <w:rFonts w:ascii="华文中宋" w:eastAsia="华文中宋" w:hAnsi="华文中宋"/>
                <w:sz w:val="52"/>
                <w:szCs w:val="52"/>
              </w:rPr>
            </w:pPr>
          </w:p>
          <w:p w14:paraId="429A1665" w14:textId="77777777" w:rsidR="00437274" w:rsidRDefault="00437274">
            <w:pPr>
              <w:spacing w:line="180" w:lineRule="exact"/>
              <w:jc w:val="left"/>
              <w:rPr>
                <w:rFonts w:ascii="华文中宋" w:eastAsia="华文中宋" w:hAnsi="华文中宋"/>
                <w:sz w:val="52"/>
                <w:szCs w:val="52"/>
              </w:rPr>
            </w:pPr>
          </w:p>
          <w:p w14:paraId="2C5A0882" w14:textId="77777777" w:rsidR="00437274" w:rsidRDefault="00437274">
            <w:pPr>
              <w:spacing w:line="180" w:lineRule="exact"/>
              <w:jc w:val="left"/>
              <w:rPr>
                <w:rFonts w:ascii="华文中宋" w:eastAsia="华文中宋" w:hAnsi="华文中宋"/>
                <w:sz w:val="52"/>
                <w:szCs w:val="52"/>
              </w:rPr>
            </w:pPr>
          </w:p>
          <w:p w14:paraId="15051CED" w14:textId="77777777" w:rsidR="00437274" w:rsidRDefault="00437274">
            <w:pPr>
              <w:spacing w:line="180" w:lineRule="exact"/>
              <w:jc w:val="left"/>
              <w:rPr>
                <w:rFonts w:ascii="华文中宋" w:eastAsia="华文中宋" w:hAnsi="华文中宋"/>
                <w:sz w:val="52"/>
                <w:szCs w:val="52"/>
              </w:rPr>
            </w:pPr>
          </w:p>
          <w:p w14:paraId="00335E55" w14:textId="77777777" w:rsidR="00437274" w:rsidRDefault="00437274">
            <w:pPr>
              <w:spacing w:line="180" w:lineRule="exact"/>
              <w:jc w:val="left"/>
              <w:rPr>
                <w:rFonts w:ascii="华文中宋" w:eastAsia="华文中宋" w:hAnsi="华文中宋"/>
                <w:sz w:val="52"/>
                <w:szCs w:val="52"/>
              </w:rPr>
            </w:pPr>
          </w:p>
          <w:p w14:paraId="4DB69920" w14:textId="77777777" w:rsidR="00437274" w:rsidRDefault="00437274">
            <w:pPr>
              <w:spacing w:line="180" w:lineRule="exact"/>
              <w:jc w:val="left"/>
              <w:rPr>
                <w:rFonts w:ascii="华文中宋" w:eastAsia="华文中宋" w:hAnsi="华文中宋"/>
                <w:sz w:val="52"/>
                <w:szCs w:val="52"/>
              </w:rPr>
            </w:pPr>
          </w:p>
          <w:p w14:paraId="711D4DF2" w14:textId="77777777" w:rsidR="00437274" w:rsidRDefault="00437274">
            <w:pPr>
              <w:spacing w:line="180" w:lineRule="exact"/>
              <w:jc w:val="left"/>
              <w:rPr>
                <w:rFonts w:ascii="华文中宋" w:eastAsia="华文中宋" w:hAnsi="华文中宋"/>
                <w:sz w:val="52"/>
                <w:szCs w:val="52"/>
              </w:rPr>
            </w:pPr>
          </w:p>
          <w:p w14:paraId="0C4425AB" w14:textId="77777777" w:rsidR="00437274" w:rsidRDefault="00437274">
            <w:pPr>
              <w:spacing w:line="180" w:lineRule="exact"/>
              <w:jc w:val="left"/>
              <w:rPr>
                <w:rFonts w:ascii="华文中宋" w:eastAsia="华文中宋" w:hAnsi="华文中宋"/>
                <w:sz w:val="52"/>
                <w:szCs w:val="52"/>
              </w:rPr>
            </w:pPr>
          </w:p>
          <w:p w14:paraId="2D65C233" w14:textId="77777777" w:rsidR="00437274" w:rsidRDefault="00437274">
            <w:pPr>
              <w:spacing w:line="180" w:lineRule="exact"/>
              <w:jc w:val="left"/>
              <w:rPr>
                <w:rFonts w:ascii="华文中宋" w:eastAsia="华文中宋" w:hAnsi="华文中宋"/>
                <w:sz w:val="52"/>
                <w:szCs w:val="52"/>
              </w:rPr>
            </w:pPr>
          </w:p>
          <w:p w14:paraId="33D7F765" w14:textId="77777777" w:rsidR="00437274" w:rsidRDefault="00437274">
            <w:pPr>
              <w:spacing w:line="180" w:lineRule="exact"/>
              <w:jc w:val="left"/>
              <w:rPr>
                <w:rFonts w:ascii="华文中宋" w:eastAsia="华文中宋" w:hAnsi="华文中宋"/>
                <w:sz w:val="52"/>
                <w:szCs w:val="52"/>
              </w:rPr>
            </w:pPr>
          </w:p>
          <w:p w14:paraId="7F3AA17F" w14:textId="77777777" w:rsidR="00437274" w:rsidRDefault="00437274">
            <w:pPr>
              <w:spacing w:line="180" w:lineRule="exact"/>
              <w:jc w:val="left"/>
              <w:rPr>
                <w:rFonts w:ascii="华文中宋" w:eastAsia="华文中宋" w:hAnsi="华文中宋"/>
                <w:sz w:val="52"/>
                <w:szCs w:val="52"/>
              </w:rPr>
            </w:pPr>
          </w:p>
          <w:p w14:paraId="0752941B" w14:textId="77777777" w:rsidR="00437274" w:rsidRDefault="00437274">
            <w:pPr>
              <w:spacing w:line="180" w:lineRule="exact"/>
              <w:jc w:val="left"/>
              <w:rPr>
                <w:rFonts w:ascii="华文中宋" w:eastAsia="华文中宋" w:hAnsi="华文中宋"/>
                <w:sz w:val="52"/>
                <w:szCs w:val="52"/>
              </w:rPr>
            </w:pPr>
          </w:p>
          <w:p w14:paraId="060872CE" w14:textId="77777777" w:rsidR="00437274" w:rsidRDefault="00437274">
            <w:pPr>
              <w:spacing w:line="180" w:lineRule="exact"/>
              <w:jc w:val="left"/>
              <w:rPr>
                <w:rFonts w:ascii="华文中宋" w:eastAsia="华文中宋" w:hAnsi="华文中宋"/>
                <w:sz w:val="52"/>
                <w:szCs w:val="52"/>
              </w:rPr>
            </w:pPr>
          </w:p>
          <w:p w14:paraId="0D28F5A6" w14:textId="77777777" w:rsidR="00437274" w:rsidRDefault="00437274">
            <w:pPr>
              <w:spacing w:line="180" w:lineRule="exact"/>
              <w:jc w:val="left"/>
              <w:rPr>
                <w:rFonts w:ascii="华文中宋" w:eastAsia="华文中宋" w:hAnsi="华文中宋"/>
                <w:b/>
                <w:sz w:val="36"/>
                <w:szCs w:val="36"/>
              </w:rPr>
            </w:pPr>
          </w:p>
          <w:p w14:paraId="7764863E" w14:textId="77777777" w:rsidR="00437274" w:rsidRDefault="00E547A0">
            <w:pPr>
              <w:widowControl/>
              <w:jc w:val="left"/>
              <w:rPr>
                <w:rFonts w:ascii="华文中宋" w:eastAsia="华文中宋" w:hAnsi="华文中宋"/>
                <w:b/>
                <w:sz w:val="48"/>
                <w:szCs w:val="48"/>
              </w:rPr>
            </w:pPr>
            <w:r>
              <w:rPr>
                <w:rFonts w:ascii="华文中宋" w:eastAsia="华文中宋" w:hAnsi="华文中宋"/>
                <w:b/>
                <w:sz w:val="48"/>
                <w:szCs w:val="48"/>
              </w:rPr>
              <w:t>枯草芽孢杆菌</w:t>
            </w:r>
            <w:r>
              <w:rPr>
                <w:rFonts w:ascii="华文中宋" w:eastAsia="华文中宋" w:hAnsi="华文中宋" w:hint="eastAsia"/>
                <w:b/>
                <w:sz w:val="48"/>
                <w:szCs w:val="48"/>
              </w:rPr>
              <w:t>探针法qPCR试剂盒</w:t>
            </w:r>
          </w:p>
          <w:p w14:paraId="667EE76A" w14:textId="106259AE" w:rsidR="00437274" w:rsidRDefault="00000000">
            <w:pPr>
              <w:widowControl/>
              <w:jc w:val="left"/>
              <w:rPr>
                <w:rFonts w:ascii="华文中宋" w:eastAsia="华文中宋" w:hAnsi="华文中宋"/>
                <w:b/>
                <w:sz w:val="44"/>
                <w:szCs w:val="44"/>
              </w:rPr>
            </w:pPr>
            <w:hyperlink r:id="rId8" w:history="1">
              <w:r w:rsidR="00E547A0">
                <w:rPr>
                  <w:rStyle w:val="a7"/>
                  <w:rFonts w:ascii="华文中宋" w:eastAsia="华文中宋" w:hAnsi="华文中宋" w:cs="华文中宋" w:hint="eastAsia"/>
                  <w:b/>
                  <w:bCs/>
                  <w:i/>
                  <w:iCs/>
                  <w:color w:val="231815"/>
                  <w:sz w:val="48"/>
                  <w:szCs w:val="48"/>
                  <w:u w:val="none"/>
                </w:rPr>
                <w:t xml:space="preserve">Bacillus </w:t>
              </w:r>
              <w:r w:rsidR="00481DDB">
                <w:rPr>
                  <w:rStyle w:val="a7"/>
                  <w:rFonts w:ascii="华文中宋" w:eastAsia="华文中宋" w:hAnsi="华文中宋" w:cs="华文中宋" w:hint="eastAsia"/>
                  <w:b/>
                  <w:bCs/>
                  <w:i/>
                  <w:iCs/>
                  <w:color w:val="231815"/>
                  <w:sz w:val="48"/>
                  <w:szCs w:val="48"/>
                  <w:u w:val="none"/>
                </w:rPr>
                <w:t>subtilis</w:t>
              </w:r>
            </w:hyperlink>
            <w:r w:rsidR="00E547A0">
              <w:rPr>
                <w:rFonts w:ascii="华文中宋" w:eastAsia="华文中宋" w:hAnsi="华文中宋" w:cs="华文中宋" w:hint="eastAsia"/>
                <w:color w:val="231815"/>
                <w:sz w:val="48"/>
                <w:szCs w:val="48"/>
              </w:rPr>
              <w:t xml:space="preserve"> </w:t>
            </w:r>
            <w:r w:rsidR="00E547A0">
              <w:rPr>
                <w:rFonts w:ascii="华文中宋" w:eastAsia="华文中宋" w:hAnsi="华文中宋" w:cs="华文中宋" w:hint="eastAsia"/>
                <w:b/>
                <w:sz w:val="48"/>
                <w:szCs w:val="48"/>
              </w:rPr>
              <w:t>Probe PCR Kit</w:t>
            </w:r>
          </w:p>
        </w:tc>
      </w:tr>
      <w:tr w:rsidR="00437274" w14:paraId="5398C032" w14:textId="77777777">
        <w:trPr>
          <w:trHeight w:val="5010"/>
        </w:trPr>
        <w:tc>
          <w:tcPr>
            <w:tcW w:w="2210" w:type="dxa"/>
            <w:vMerge/>
            <w:tcBorders>
              <w:left w:val="nil"/>
              <w:bottom w:val="single" w:sz="4" w:space="0" w:color="auto"/>
              <w:right w:val="single" w:sz="4" w:space="0" w:color="auto"/>
            </w:tcBorders>
          </w:tcPr>
          <w:p w14:paraId="40639C2C" w14:textId="77777777" w:rsidR="00437274" w:rsidRDefault="00437274">
            <w:pPr>
              <w:jc w:val="center"/>
              <w:rPr>
                <w:rFonts w:ascii="华文中宋" w:eastAsia="华文中宋" w:hAnsi="华文中宋"/>
                <w:b/>
                <w:sz w:val="72"/>
                <w:szCs w:val="72"/>
              </w:rPr>
            </w:pPr>
          </w:p>
        </w:tc>
        <w:tc>
          <w:tcPr>
            <w:tcW w:w="8221" w:type="dxa"/>
            <w:gridSpan w:val="4"/>
            <w:tcBorders>
              <w:top w:val="single" w:sz="4" w:space="0" w:color="auto"/>
              <w:left w:val="single" w:sz="4" w:space="0" w:color="auto"/>
              <w:bottom w:val="single" w:sz="4" w:space="0" w:color="auto"/>
              <w:right w:val="nil"/>
            </w:tcBorders>
          </w:tcPr>
          <w:p w14:paraId="486B0865" w14:textId="77777777" w:rsidR="00437274" w:rsidRDefault="00E547A0">
            <w:pPr>
              <w:spacing w:line="720" w:lineRule="auto"/>
              <w:jc w:val="right"/>
              <w:rPr>
                <w:rFonts w:ascii="华文中宋" w:eastAsia="华文中宋" w:hAnsi="华文中宋"/>
                <w:b/>
                <w:sz w:val="44"/>
                <w:szCs w:val="44"/>
              </w:rPr>
            </w:pPr>
            <w:r>
              <w:rPr>
                <w:rFonts w:ascii="华文中宋" w:eastAsia="华文中宋" w:hAnsi="华文中宋" w:hint="eastAsia"/>
                <w:b/>
                <w:sz w:val="44"/>
                <w:szCs w:val="44"/>
              </w:rPr>
              <w:t>使用手册V1.</w:t>
            </w:r>
            <w:r>
              <w:rPr>
                <w:rFonts w:ascii="华文中宋" w:eastAsia="华文中宋" w:hAnsi="华文中宋"/>
                <w:b/>
                <w:sz w:val="44"/>
                <w:szCs w:val="44"/>
              </w:rPr>
              <w:t>0</w:t>
            </w:r>
          </w:p>
          <w:p w14:paraId="4D2DDE50" w14:textId="77777777" w:rsidR="00437274" w:rsidRDefault="00437274">
            <w:pPr>
              <w:spacing w:line="200" w:lineRule="exact"/>
              <w:rPr>
                <w:rFonts w:ascii="华文中宋" w:eastAsia="华文中宋" w:hAnsi="华文中宋"/>
                <w:b/>
                <w:sz w:val="52"/>
                <w:szCs w:val="52"/>
              </w:rPr>
            </w:pPr>
          </w:p>
          <w:p w14:paraId="73B671CF" w14:textId="77777777" w:rsidR="00437274" w:rsidRDefault="00437274">
            <w:pPr>
              <w:spacing w:line="200" w:lineRule="exact"/>
              <w:rPr>
                <w:rFonts w:ascii="华文中宋" w:eastAsia="华文中宋" w:hAnsi="华文中宋"/>
                <w:b/>
                <w:sz w:val="52"/>
                <w:szCs w:val="52"/>
              </w:rPr>
            </w:pPr>
          </w:p>
          <w:p w14:paraId="39390EBB" w14:textId="77777777" w:rsidR="00437274" w:rsidRDefault="00437274">
            <w:pPr>
              <w:spacing w:line="200" w:lineRule="exact"/>
              <w:rPr>
                <w:rFonts w:ascii="华文中宋" w:eastAsia="华文中宋" w:hAnsi="华文中宋"/>
                <w:b/>
                <w:sz w:val="52"/>
                <w:szCs w:val="52"/>
              </w:rPr>
            </w:pPr>
          </w:p>
          <w:p w14:paraId="5CF6F193" w14:textId="77777777" w:rsidR="00437274" w:rsidRDefault="00437274">
            <w:pPr>
              <w:spacing w:line="200" w:lineRule="exact"/>
              <w:rPr>
                <w:rFonts w:ascii="华文中宋" w:eastAsia="华文中宋" w:hAnsi="华文中宋"/>
                <w:b/>
                <w:sz w:val="52"/>
                <w:szCs w:val="52"/>
              </w:rPr>
            </w:pPr>
          </w:p>
          <w:p w14:paraId="089E85D9" w14:textId="77777777" w:rsidR="00437274" w:rsidRDefault="00437274">
            <w:pPr>
              <w:spacing w:line="200" w:lineRule="exact"/>
              <w:rPr>
                <w:rFonts w:ascii="华文中宋" w:eastAsia="华文中宋" w:hAnsi="华文中宋"/>
                <w:b/>
                <w:sz w:val="52"/>
                <w:szCs w:val="52"/>
              </w:rPr>
            </w:pPr>
          </w:p>
          <w:p w14:paraId="44818975" w14:textId="77777777" w:rsidR="00437274" w:rsidRDefault="00437274">
            <w:pPr>
              <w:spacing w:line="200" w:lineRule="exact"/>
              <w:rPr>
                <w:rFonts w:ascii="华文中宋" w:eastAsia="华文中宋" w:hAnsi="华文中宋"/>
                <w:b/>
                <w:sz w:val="52"/>
                <w:szCs w:val="52"/>
              </w:rPr>
            </w:pPr>
          </w:p>
          <w:p w14:paraId="38832D1D" w14:textId="77777777" w:rsidR="00437274" w:rsidRDefault="00437274">
            <w:pPr>
              <w:spacing w:line="200" w:lineRule="exact"/>
              <w:rPr>
                <w:rFonts w:ascii="华文中宋" w:eastAsia="华文中宋" w:hAnsi="华文中宋"/>
                <w:b/>
                <w:sz w:val="52"/>
                <w:szCs w:val="52"/>
              </w:rPr>
            </w:pPr>
          </w:p>
          <w:p w14:paraId="1B6682AF" w14:textId="77777777" w:rsidR="00437274" w:rsidRDefault="00437274">
            <w:pPr>
              <w:tabs>
                <w:tab w:val="left" w:pos="912"/>
              </w:tabs>
              <w:spacing w:line="200" w:lineRule="exact"/>
              <w:rPr>
                <w:rFonts w:ascii="华文中宋" w:eastAsia="华文中宋" w:hAnsi="华文中宋"/>
                <w:b/>
                <w:sz w:val="52"/>
                <w:szCs w:val="52"/>
              </w:rPr>
            </w:pPr>
          </w:p>
          <w:p w14:paraId="46B0428C" w14:textId="77777777" w:rsidR="00437274" w:rsidRDefault="00437274">
            <w:pPr>
              <w:spacing w:line="200" w:lineRule="exact"/>
              <w:rPr>
                <w:rFonts w:ascii="华文中宋" w:eastAsia="华文中宋" w:hAnsi="华文中宋"/>
                <w:b/>
                <w:sz w:val="52"/>
                <w:szCs w:val="52"/>
              </w:rPr>
            </w:pPr>
          </w:p>
          <w:p w14:paraId="72F5DFEE" w14:textId="77777777" w:rsidR="00437274" w:rsidRDefault="00437274">
            <w:pPr>
              <w:spacing w:line="200" w:lineRule="exact"/>
              <w:rPr>
                <w:rFonts w:ascii="华文中宋" w:eastAsia="华文中宋" w:hAnsi="华文中宋"/>
                <w:b/>
                <w:sz w:val="52"/>
                <w:szCs w:val="52"/>
              </w:rPr>
            </w:pPr>
          </w:p>
          <w:p w14:paraId="5D9C9CF4" w14:textId="77777777" w:rsidR="00437274" w:rsidRDefault="00437274">
            <w:pPr>
              <w:spacing w:line="200" w:lineRule="exact"/>
              <w:rPr>
                <w:rFonts w:ascii="华文中宋" w:eastAsia="华文中宋" w:hAnsi="华文中宋"/>
                <w:b/>
                <w:sz w:val="52"/>
                <w:szCs w:val="52"/>
              </w:rPr>
            </w:pPr>
          </w:p>
          <w:p w14:paraId="5C3E2145" w14:textId="77777777" w:rsidR="00437274" w:rsidRDefault="00437274">
            <w:pPr>
              <w:spacing w:line="200" w:lineRule="exact"/>
              <w:rPr>
                <w:rFonts w:ascii="华文中宋" w:eastAsia="华文中宋" w:hAnsi="华文中宋"/>
                <w:b/>
                <w:sz w:val="52"/>
                <w:szCs w:val="52"/>
              </w:rPr>
            </w:pPr>
          </w:p>
          <w:p w14:paraId="568F2BBB" w14:textId="77777777" w:rsidR="00437274" w:rsidRDefault="00437274">
            <w:pPr>
              <w:spacing w:line="200" w:lineRule="exact"/>
              <w:rPr>
                <w:rFonts w:ascii="华文中宋" w:eastAsia="华文中宋" w:hAnsi="华文中宋"/>
                <w:b/>
                <w:sz w:val="52"/>
                <w:szCs w:val="52"/>
              </w:rPr>
            </w:pPr>
          </w:p>
          <w:p w14:paraId="4D8D92B4" w14:textId="77777777" w:rsidR="00437274" w:rsidRDefault="00437274">
            <w:pPr>
              <w:spacing w:line="200" w:lineRule="exact"/>
              <w:rPr>
                <w:rFonts w:ascii="华文中宋" w:eastAsia="华文中宋" w:hAnsi="华文中宋"/>
                <w:b/>
                <w:sz w:val="52"/>
                <w:szCs w:val="52"/>
              </w:rPr>
            </w:pPr>
          </w:p>
          <w:p w14:paraId="4B41E133" w14:textId="77777777" w:rsidR="00437274" w:rsidRDefault="00437274">
            <w:pPr>
              <w:spacing w:line="200" w:lineRule="exact"/>
              <w:rPr>
                <w:rFonts w:ascii="华文中宋" w:eastAsia="华文中宋" w:hAnsi="华文中宋"/>
                <w:b/>
                <w:sz w:val="52"/>
                <w:szCs w:val="52"/>
              </w:rPr>
            </w:pPr>
          </w:p>
          <w:p w14:paraId="39694B40" w14:textId="77777777" w:rsidR="00437274" w:rsidRDefault="00437274">
            <w:pPr>
              <w:spacing w:line="200" w:lineRule="exact"/>
              <w:rPr>
                <w:rFonts w:ascii="华文中宋" w:eastAsia="华文中宋" w:hAnsi="华文中宋"/>
                <w:b/>
                <w:sz w:val="52"/>
                <w:szCs w:val="52"/>
              </w:rPr>
            </w:pPr>
          </w:p>
          <w:p w14:paraId="1778BB68" w14:textId="77777777" w:rsidR="00437274" w:rsidRDefault="00437274">
            <w:pPr>
              <w:spacing w:line="200" w:lineRule="exact"/>
              <w:rPr>
                <w:rFonts w:ascii="华文中宋" w:eastAsia="华文中宋" w:hAnsi="华文中宋"/>
                <w:b/>
                <w:sz w:val="52"/>
                <w:szCs w:val="52"/>
              </w:rPr>
            </w:pPr>
          </w:p>
          <w:p w14:paraId="0DBA4081" w14:textId="77777777" w:rsidR="00437274" w:rsidRDefault="00437274">
            <w:pPr>
              <w:spacing w:line="200" w:lineRule="exact"/>
              <w:rPr>
                <w:rFonts w:ascii="华文中宋" w:eastAsia="华文中宋" w:hAnsi="华文中宋"/>
                <w:b/>
                <w:sz w:val="52"/>
                <w:szCs w:val="52"/>
              </w:rPr>
            </w:pPr>
          </w:p>
          <w:p w14:paraId="3D493F6C" w14:textId="77777777" w:rsidR="00437274" w:rsidRDefault="00437274">
            <w:pPr>
              <w:spacing w:line="200" w:lineRule="exact"/>
              <w:rPr>
                <w:rFonts w:ascii="华文中宋" w:eastAsia="华文中宋" w:hAnsi="华文中宋"/>
                <w:b/>
                <w:sz w:val="52"/>
                <w:szCs w:val="52"/>
              </w:rPr>
            </w:pPr>
          </w:p>
          <w:p w14:paraId="3E12F2AB" w14:textId="77777777" w:rsidR="00437274" w:rsidRDefault="00437274">
            <w:pPr>
              <w:spacing w:line="200" w:lineRule="exact"/>
              <w:rPr>
                <w:rFonts w:ascii="华文中宋" w:eastAsia="华文中宋" w:hAnsi="华文中宋"/>
                <w:b/>
                <w:sz w:val="52"/>
                <w:szCs w:val="52"/>
              </w:rPr>
            </w:pPr>
          </w:p>
          <w:p w14:paraId="77F45B31" w14:textId="77777777" w:rsidR="00437274" w:rsidRDefault="00437274">
            <w:pPr>
              <w:spacing w:line="200" w:lineRule="exact"/>
              <w:rPr>
                <w:rFonts w:ascii="华文中宋" w:eastAsia="华文中宋" w:hAnsi="华文中宋"/>
                <w:b/>
                <w:sz w:val="52"/>
                <w:szCs w:val="52"/>
              </w:rPr>
            </w:pPr>
          </w:p>
          <w:p w14:paraId="745B552B" w14:textId="77777777" w:rsidR="00437274" w:rsidRDefault="00437274">
            <w:pPr>
              <w:spacing w:line="200" w:lineRule="exact"/>
              <w:rPr>
                <w:rFonts w:ascii="华文中宋" w:eastAsia="华文中宋" w:hAnsi="华文中宋"/>
                <w:b/>
                <w:sz w:val="52"/>
                <w:szCs w:val="52"/>
              </w:rPr>
            </w:pPr>
          </w:p>
          <w:p w14:paraId="6EDF41E3" w14:textId="77777777" w:rsidR="00437274" w:rsidRDefault="00437274">
            <w:pPr>
              <w:spacing w:line="200" w:lineRule="exact"/>
              <w:rPr>
                <w:rFonts w:ascii="华文中宋" w:eastAsia="华文中宋" w:hAnsi="华文中宋"/>
                <w:b/>
                <w:sz w:val="52"/>
                <w:szCs w:val="52"/>
              </w:rPr>
            </w:pPr>
          </w:p>
          <w:p w14:paraId="05EF97A1" w14:textId="77777777" w:rsidR="00437274" w:rsidRDefault="00437274">
            <w:pPr>
              <w:spacing w:line="200" w:lineRule="exact"/>
              <w:rPr>
                <w:rFonts w:ascii="华文中宋" w:eastAsia="华文中宋" w:hAnsi="华文中宋"/>
                <w:b/>
                <w:sz w:val="52"/>
                <w:szCs w:val="52"/>
              </w:rPr>
            </w:pPr>
          </w:p>
        </w:tc>
      </w:tr>
      <w:tr w:rsidR="00437274" w14:paraId="00FEAD11" w14:textId="77777777">
        <w:trPr>
          <w:trHeight w:val="930"/>
        </w:trPr>
        <w:tc>
          <w:tcPr>
            <w:tcW w:w="10431" w:type="dxa"/>
            <w:gridSpan w:val="5"/>
            <w:tcBorders>
              <w:top w:val="single" w:sz="4" w:space="0" w:color="auto"/>
              <w:left w:val="nil"/>
              <w:bottom w:val="nil"/>
              <w:right w:val="nil"/>
            </w:tcBorders>
          </w:tcPr>
          <w:p w14:paraId="26122DA9" w14:textId="77777777" w:rsidR="00437274" w:rsidRDefault="00E547A0">
            <w:pPr>
              <w:spacing w:line="560" w:lineRule="exact"/>
              <w:jc w:val="center"/>
              <w:rPr>
                <w:rFonts w:ascii="华文中宋" w:eastAsia="华文中宋" w:hAnsi="华文中宋"/>
                <w:b/>
                <w:sz w:val="30"/>
                <w:szCs w:val="30"/>
              </w:rPr>
            </w:pPr>
            <w:r>
              <w:rPr>
                <w:rFonts w:ascii="华文中宋" w:eastAsia="华文中宋" w:hAnsi="华文中宋" w:hint="eastAsia"/>
                <w:b/>
                <w:sz w:val="30"/>
                <w:szCs w:val="30"/>
              </w:rPr>
              <w:t>江苏天净沙基因诊断技术有限公司</w:t>
            </w:r>
          </w:p>
          <w:p w14:paraId="226E6AA9" w14:textId="577AC87E" w:rsidR="00437274" w:rsidRDefault="00E547A0">
            <w:pPr>
              <w:spacing w:line="560" w:lineRule="exact"/>
              <w:jc w:val="center"/>
              <w:rPr>
                <w:rFonts w:ascii="华文中宋" w:eastAsia="华文中宋" w:hAnsi="华文中宋"/>
                <w:b/>
                <w:sz w:val="28"/>
                <w:szCs w:val="28"/>
              </w:rPr>
            </w:pPr>
            <w:r>
              <w:rPr>
                <w:rFonts w:ascii="华文中宋" w:eastAsia="华文中宋" w:hAnsi="华文中宋" w:hint="eastAsia"/>
                <w:b/>
                <w:sz w:val="28"/>
                <w:szCs w:val="28"/>
              </w:rPr>
              <w:t>网址：</w:t>
            </w:r>
            <w:hyperlink r:id="rId9" w:history="1">
              <w:r>
                <w:rPr>
                  <w:rFonts w:ascii="华文中宋" w:eastAsia="华文中宋" w:hAnsi="华文中宋" w:hint="eastAsia"/>
                  <w:b/>
                  <w:sz w:val="28"/>
                  <w:szCs w:val="28"/>
                </w:rPr>
                <w:t>www.bingene.com</w:t>
              </w:r>
            </w:hyperlink>
            <w:r>
              <w:rPr>
                <w:rFonts w:ascii="华文中宋" w:eastAsia="华文中宋" w:hAnsi="华文中宋" w:hint="eastAsia"/>
                <w:b/>
                <w:sz w:val="28"/>
                <w:szCs w:val="28"/>
              </w:rPr>
              <w:t>；电话：400-</w:t>
            </w:r>
            <w:r>
              <w:rPr>
                <w:rFonts w:ascii="华文中宋" w:eastAsia="华文中宋" w:hAnsi="华文中宋"/>
                <w:b/>
                <w:sz w:val="28"/>
                <w:szCs w:val="28"/>
              </w:rPr>
              <w:t>6</w:t>
            </w:r>
            <w:r w:rsidR="009C31DB">
              <w:rPr>
                <w:rFonts w:ascii="华文中宋" w:eastAsia="华文中宋" w:hAnsi="华文中宋"/>
                <w:b/>
                <w:sz w:val="28"/>
                <w:szCs w:val="28"/>
              </w:rPr>
              <w:t>6</w:t>
            </w:r>
            <w:r>
              <w:rPr>
                <w:rFonts w:ascii="华文中宋" w:eastAsia="华文中宋" w:hAnsi="华文中宋"/>
                <w:b/>
                <w:sz w:val="28"/>
                <w:szCs w:val="28"/>
              </w:rPr>
              <w:t>05850</w:t>
            </w:r>
            <w:r>
              <w:rPr>
                <w:rFonts w:ascii="华文中宋" w:eastAsia="华文中宋" w:hAnsi="华文中宋" w:hint="eastAsia"/>
                <w:b/>
                <w:sz w:val="28"/>
                <w:szCs w:val="28"/>
              </w:rPr>
              <w:t>；电邮：order@bingene.com</w:t>
            </w:r>
          </w:p>
        </w:tc>
      </w:tr>
      <w:tr w:rsidR="00437274" w14:paraId="609C6280" w14:textId="77777777">
        <w:tblPrEx>
          <w:jc w:val="center"/>
          <w:tblInd w:w="0" w:type="dxa"/>
          <w:tblBorders>
            <w:left w:val="none" w:sz="0" w:space="0" w:color="auto"/>
            <w:right w:val="none" w:sz="0" w:space="0" w:color="auto"/>
          </w:tblBorders>
        </w:tblPrEx>
        <w:trPr>
          <w:gridAfter w:val="1"/>
          <w:wAfter w:w="490" w:type="dxa"/>
          <w:trHeight w:val="570"/>
          <w:jc w:val="center"/>
        </w:trPr>
        <w:tc>
          <w:tcPr>
            <w:tcW w:w="2393" w:type="dxa"/>
            <w:gridSpan w:val="2"/>
          </w:tcPr>
          <w:p w14:paraId="45420638" w14:textId="77777777" w:rsidR="00437274" w:rsidRDefault="00E547A0">
            <w:pPr>
              <w:spacing w:line="360" w:lineRule="auto"/>
              <w:jc w:val="right"/>
              <w:rPr>
                <w:rFonts w:ascii="华文中宋" w:eastAsia="华文中宋" w:hAnsi="华文中宋"/>
                <w:b/>
                <w:sz w:val="28"/>
                <w:szCs w:val="28"/>
              </w:rPr>
            </w:pPr>
            <w:r>
              <w:rPr>
                <w:rFonts w:ascii="华文中宋" w:eastAsia="华文中宋" w:hAnsi="华文中宋" w:hint="eastAsia"/>
                <w:b/>
                <w:sz w:val="28"/>
                <w:szCs w:val="28"/>
              </w:rPr>
              <w:lastRenderedPageBreak/>
              <w:t>产品及特点</w:t>
            </w:r>
          </w:p>
        </w:tc>
        <w:tc>
          <w:tcPr>
            <w:tcW w:w="7548" w:type="dxa"/>
            <w:gridSpan w:val="2"/>
          </w:tcPr>
          <w:p w14:paraId="10F57029" w14:textId="6DA8CF0C" w:rsidR="00437274" w:rsidRDefault="00E547A0">
            <w:pPr>
              <w:spacing w:line="360" w:lineRule="auto"/>
              <w:ind w:firstLineChars="200" w:firstLine="420"/>
              <w:rPr>
                <w:rFonts w:ascii="华文中宋" w:eastAsia="华文中宋" w:hAnsi="华文中宋"/>
                <w:szCs w:val="21"/>
              </w:rPr>
            </w:pPr>
            <w:r>
              <w:rPr>
                <w:rFonts w:ascii="华文中宋" w:eastAsia="华文中宋" w:hAnsi="华文中宋" w:hint="eastAsia"/>
                <w:szCs w:val="21"/>
              </w:rPr>
              <w:t>枯草芽孢杆菌</w:t>
            </w:r>
            <w:r w:rsidR="00481DDB">
              <w:rPr>
                <w:rFonts w:ascii="华文中宋" w:eastAsia="华文中宋" w:hAnsi="华文中宋" w:hint="eastAsia"/>
                <w:szCs w:val="21"/>
              </w:rPr>
              <w:t>（</w:t>
            </w:r>
            <w:r w:rsidR="00481DDB">
              <w:rPr>
                <w:rFonts w:ascii="华文中宋" w:eastAsia="华文中宋" w:hAnsi="华文中宋" w:hint="eastAsia"/>
                <w:i/>
                <w:iCs/>
                <w:szCs w:val="21"/>
              </w:rPr>
              <w:t>Bacillus subtilis</w:t>
            </w:r>
            <w:r w:rsidR="00481DDB" w:rsidRPr="0087482D">
              <w:rPr>
                <w:rFonts w:ascii="华文中宋" w:eastAsia="华文中宋" w:hAnsi="华文中宋" w:hint="eastAsia"/>
                <w:i/>
                <w:iCs/>
                <w:szCs w:val="21"/>
              </w:rPr>
              <w:t>，</w:t>
            </w:r>
            <w:r w:rsidR="00481DDB">
              <w:rPr>
                <w:rFonts w:ascii="华文中宋" w:eastAsia="华文中宋" w:hAnsi="华文中宋" w:hint="eastAsia"/>
                <w:i/>
                <w:iCs/>
                <w:szCs w:val="21"/>
              </w:rPr>
              <w:t>B.subtilis</w:t>
            </w:r>
            <w:r w:rsidR="00481DDB">
              <w:rPr>
                <w:rFonts w:ascii="华文中宋" w:eastAsia="华文中宋" w:hAnsi="华文中宋" w:hint="eastAsia"/>
                <w:szCs w:val="21"/>
              </w:rPr>
              <w:t>）是芽孢杆菌属的一种，是革兰氏阳性菌。生长、繁殖速度较快，菌落表面粗糙不透明，污白色或微黄色，在液体培养基中生长时，常形成皱醭，是一种需氧菌。产生的活性物质对致病菌或内源性感染的条件致病菌有明显的抑制作用。枯草芽孢杆菌迅速消耗肠道中的游离氧，造成肠道低氧，促进有益厌氧菌生长，间接抑制其它致病菌生长；刺激动物（人体）免疫器官的生长发育，激活T、B淋巴细胞，提高免疫球蛋白和抗体水平，增强细胞免疫和体液免疫功能，提高群体免疫力等广泛作用。</w:t>
            </w:r>
            <w:r w:rsidR="00481DDB" w:rsidRPr="00C55306">
              <w:rPr>
                <w:rFonts w:ascii="华文中宋" w:eastAsia="华文中宋" w:hAnsi="华文中宋" w:hint="eastAsia"/>
                <w:szCs w:val="21"/>
              </w:rPr>
              <w:t>因此快速灵敏</w:t>
            </w:r>
            <w:r w:rsidR="00481DDB" w:rsidRPr="00C55306">
              <w:rPr>
                <w:rFonts w:ascii="华文中宋" w:eastAsia="华文中宋" w:hAnsi="华文中宋"/>
                <w:szCs w:val="21"/>
              </w:rPr>
              <w:t>诊断</w:t>
            </w:r>
            <w:r w:rsidR="00481DDB">
              <w:rPr>
                <w:rFonts w:ascii="华文中宋" w:eastAsia="华文中宋" w:hAnsi="华文中宋" w:hint="eastAsia"/>
                <w:szCs w:val="21"/>
              </w:rPr>
              <w:t>枯草芽孢杆菌</w:t>
            </w:r>
            <w:r w:rsidR="00481DDB" w:rsidRPr="00C55306">
              <w:rPr>
                <w:rFonts w:ascii="华文中宋" w:eastAsia="华文中宋" w:hAnsi="华文中宋"/>
                <w:szCs w:val="21"/>
              </w:rPr>
              <w:t>具有重要意义</w:t>
            </w:r>
            <w:r w:rsidR="00481DDB" w:rsidRPr="00C55306">
              <w:rPr>
                <w:rFonts w:ascii="华文中宋" w:eastAsia="华文中宋" w:hAnsi="华文中宋" w:hint="eastAsia"/>
                <w:szCs w:val="21"/>
              </w:rPr>
              <w:t>。</w:t>
            </w:r>
            <w:r>
              <w:rPr>
                <w:rFonts w:ascii="华文中宋" w:eastAsia="华文中宋" w:hAnsi="华文中宋" w:hint="eastAsia"/>
                <w:szCs w:val="21"/>
              </w:rPr>
              <w:t>本产品就是以探针</w:t>
            </w:r>
            <w:r>
              <w:rPr>
                <w:rFonts w:ascii="华文中宋" w:eastAsia="华文中宋" w:hAnsi="华文中宋"/>
                <w:szCs w:val="21"/>
              </w:rPr>
              <w:t>法</w:t>
            </w:r>
            <w:r>
              <w:rPr>
                <w:rFonts w:ascii="华文中宋" w:eastAsia="华文中宋" w:hAnsi="华文中宋" w:hint="eastAsia"/>
                <w:szCs w:val="21"/>
              </w:rPr>
              <w:t>荧光定量PCR技术为基础开发的专门检测枯草芽孢杆菌的试剂盒，它具有下列特点：</w:t>
            </w:r>
          </w:p>
          <w:p w14:paraId="32DC7D5B" w14:textId="77777777" w:rsidR="00437274" w:rsidRDefault="00E547A0">
            <w:pPr>
              <w:numPr>
                <w:ilvl w:val="0"/>
                <w:numId w:val="1"/>
              </w:numPr>
              <w:spacing w:line="360" w:lineRule="auto"/>
              <w:rPr>
                <w:rFonts w:ascii="华文中宋" w:eastAsia="华文中宋" w:hAnsi="华文中宋"/>
                <w:szCs w:val="21"/>
              </w:rPr>
            </w:pPr>
            <w:r>
              <w:rPr>
                <w:rFonts w:ascii="华文中宋" w:eastAsia="华文中宋" w:hAnsi="华文中宋" w:hint="eastAsia"/>
                <w:szCs w:val="21"/>
              </w:rPr>
              <w:t>即开即用，用户只需要提供样品DNA模板。</w:t>
            </w:r>
          </w:p>
          <w:p w14:paraId="4FC1E932" w14:textId="77777777" w:rsidR="00437274" w:rsidRDefault="00E547A0">
            <w:pPr>
              <w:numPr>
                <w:ilvl w:val="0"/>
                <w:numId w:val="1"/>
              </w:numPr>
              <w:spacing w:line="360" w:lineRule="auto"/>
              <w:rPr>
                <w:rFonts w:ascii="华文中宋" w:eastAsia="华文中宋" w:hAnsi="华文中宋"/>
                <w:szCs w:val="21"/>
              </w:rPr>
            </w:pPr>
            <w:r>
              <w:rPr>
                <w:rFonts w:ascii="华文中宋" w:eastAsia="华文中宋" w:hAnsi="华文中宋" w:hint="eastAsia"/>
                <w:szCs w:val="21"/>
              </w:rPr>
              <w:t>引物和</w:t>
            </w:r>
            <w:r>
              <w:rPr>
                <w:rFonts w:ascii="华文中宋" w:eastAsia="华文中宋" w:hAnsi="华文中宋"/>
                <w:szCs w:val="21"/>
              </w:rPr>
              <w:t>探针</w:t>
            </w:r>
            <w:r>
              <w:rPr>
                <w:rFonts w:ascii="华文中宋" w:eastAsia="华文中宋" w:hAnsi="华文中宋" w:hint="eastAsia"/>
                <w:szCs w:val="21"/>
              </w:rPr>
              <w:t>经过优化，分析灵敏性高，可以达到1</w:t>
            </w:r>
            <w:r>
              <w:rPr>
                <w:rFonts w:ascii="华文中宋" w:eastAsia="华文中宋" w:hAnsi="华文中宋"/>
                <w:szCs w:val="21"/>
              </w:rPr>
              <w:t>00</w:t>
            </w:r>
            <w:r>
              <w:rPr>
                <w:rFonts w:ascii="华文中宋" w:eastAsia="华文中宋" w:hAnsi="华文中宋" w:hint="eastAsia"/>
                <w:szCs w:val="21"/>
              </w:rPr>
              <w:t>拷贝/</w:t>
            </w:r>
            <w:r>
              <w:rPr>
                <w:rFonts w:ascii="华文中宋" w:eastAsia="华文中宋" w:hAnsi="华文中宋" w:hint="eastAsia"/>
                <w:bCs/>
                <w:szCs w:val="21"/>
              </w:rPr>
              <w:t>反应</w:t>
            </w:r>
            <w:r>
              <w:rPr>
                <w:rFonts w:ascii="华文中宋" w:eastAsia="华文中宋" w:hAnsi="华文中宋"/>
                <w:szCs w:val="21"/>
              </w:rPr>
              <w:t>。</w:t>
            </w:r>
          </w:p>
          <w:p w14:paraId="5D1BF489" w14:textId="77777777" w:rsidR="00437274" w:rsidRDefault="00E547A0">
            <w:pPr>
              <w:numPr>
                <w:ilvl w:val="0"/>
                <w:numId w:val="1"/>
              </w:numPr>
              <w:spacing w:line="360" w:lineRule="auto"/>
              <w:rPr>
                <w:rFonts w:ascii="华文中宋" w:eastAsia="华文中宋" w:hAnsi="华文中宋"/>
                <w:szCs w:val="21"/>
              </w:rPr>
            </w:pPr>
            <w:r>
              <w:rPr>
                <w:rFonts w:ascii="华文中宋" w:eastAsia="华文中宋" w:hAnsi="华文中宋" w:hint="eastAsia"/>
                <w:szCs w:val="21"/>
              </w:rPr>
              <w:t>提供阳性对照，便于区分假阴性样品。</w:t>
            </w:r>
          </w:p>
          <w:p w14:paraId="14810FA7" w14:textId="77777777" w:rsidR="00437274" w:rsidRDefault="00E547A0">
            <w:pPr>
              <w:numPr>
                <w:ilvl w:val="0"/>
                <w:numId w:val="1"/>
              </w:numPr>
              <w:spacing w:line="360" w:lineRule="auto"/>
              <w:rPr>
                <w:rFonts w:ascii="华文中宋" w:eastAsia="华文中宋" w:hAnsi="华文中宋"/>
                <w:szCs w:val="21"/>
              </w:rPr>
            </w:pPr>
            <w:r>
              <w:rPr>
                <w:rFonts w:ascii="华文中宋" w:eastAsia="华文中宋" w:hAnsi="华文中宋" w:hint="eastAsia"/>
                <w:szCs w:val="21"/>
              </w:rPr>
              <w:t>特异性高，引物是根据枯草芽孢杆菌</w:t>
            </w:r>
            <w:r>
              <w:rPr>
                <w:rFonts w:ascii="华文中宋" w:eastAsia="华文中宋" w:hAnsi="华文中宋" w:cs="Arial" w:hint="eastAsia"/>
                <w:color w:val="000000"/>
                <w:kern w:val="0"/>
                <w:szCs w:val="21"/>
                <w:shd w:val="clear" w:color="auto" w:fill="FFFFFF"/>
              </w:rPr>
              <w:t>DNA</w:t>
            </w:r>
            <w:r>
              <w:rPr>
                <w:rFonts w:ascii="华文中宋" w:eastAsia="华文中宋" w:hAnsi="华文中宋" w:hint="eastAsia"/>
                <w:szCs w:val="21"/>
              </w:rPr>
              <w:t>高度保守区设计，不会跟其他生物的DNA发生交叉反应。</w:t>
            </w:r>
          </w:p>
          <w:p w14:paraId="36423204" w14:textId="77777777" w:rsidR="00437274" w:rsidRDefault="00E547A0">
            <w:pPr>
              <w:numPr>
                <w:ilvl w:val="0"/>
                <w:numId w:val="1"/>
              </w:numPr>
              <w:spacing w:line="360" w:lineRule="auto"/>
              <w:rPr>
                <w:rFonts w:ascii="华文中宋" w:eastAsia="华文中宋" w:hAnsi="华文中宋"/>
                <w:szCs w:val="21"/>
              </w:rPr>
            </w:pPr>
            <w:r>
              <w:rPr>
                <w:rFonts w:ascii="华文中宋" w:eastAsia="华文中宋" w:hAnsi="华文中宋" w:hint="eastAsia"/>
                <w:szCs w:val="21"/>
              </w:rPr>
              <w:t>既可用于定性检测，又可用于定量检测。用于定量检测时线性范围至少为5个数量级。</w:t>
            </w:r>
          </w:p>
          <w:p w14:paraId="24858DB6" w14:textId="77777777" w:rsidR="00437274" w:rsidRDefault="00E547A0">
            <w:pPr>
              <w:numPr>
                <w:ilvl w:val="0"/>
                <w:numId w:val="1"/>
              </w:numPr>
              <w:spacing w:line="360" w:lineRule="auto"/>
              <w:rPr>
                <w:rFonts w:ascii="华文中宋" w:eastAsia="华文中宋" w:hAnsi="华文中宋"/>
                <w:szCs w:val="21"/>
              </w:rPr>
            </w:pPr>
            <w:r>
              <w:rPr>
                <w:rFonts w:ascii="华文中宋" w:eastAsia="华文中宋" w:hAnsi="华文中宋" w:hint="eastAsia"/>
                <w:szCs w:val="21"/>
              </w:rPr>
              <w:t>本产品足够50次20</w:t>
            </w:r>
            <w:r>
              <w:rPr>
                <w:rFonts w:ascii="华文中宋" w:eastAsia="华文中宋" w:hAnsi="华文中宋"/>
                <w:bCs/>
                <w:szCs w:val="21"/>
              </w:rPr>
              <w:t>μL</w:t>
            </w:r>
            <w:r>
              <w:rPr>
                <w:rFonts w:ascii="华文中宋" w:eastAsia="华文中宋" w:hAnsi="华文中宋" w:hint="eastAsia"/>
                <w:bCs/>
                <w:szCs w:val="21"/>
              </w:rPr>
              <w:t>体系的探针法荧光定量PCR反应。</w:t>
            </w:r>
          </w:p>
          <w:p w14:paraId="329A32D2" w14:textId="77777777" w:rsidR="00437274" w:rsidRDefault="00E547A0">
            <w:pPr>
              <w:numPr>
                <w:ilvl w:val="0"/>
                <w:numId w:val="1"/>
              </w:numPr>
              <w:spacing w:line="360" w:lineRule="auto"/>
              <w:rPr>
                <w:rFonts w:ascii="华文中宋" w:eastAsia="华文中宋" w:hAnsi="华文中宋"/>
                <w:szCs w:val="21"/>
              </w:rPr>
            </w:pPr>
            <w:r>
              <w:rPr>
                <w:rFonts w:ascii="华文中宋" w:eastAsia="华文中宋" w:hAnsi="华文中宋" w:hint="eastAsia"/>
                <w:szCs w:val="21"/>
              </w:rPr>
              <w:t>本产品只</w:t>
            </w:r>
            <w:r>
              <w:rPr>
                <w:rFonts w:ascii="华文中宋" w:eastAsia="华文中宋" w:hAnsi="华文中宋"/>
                <w:szCs w:val="21"/>
              </w:rPr>
              <w:t>能用于科研</w:t>
            </w:r>
            <w:r>
              <w:rPr>
                <w:rFonts w:ascii="华文中宋" w:eastAsia="华文中宋" w:hAnsi="华文中宋" w:hint="eastAsia"/>
                <w:szCs w:val="21"/>
              </w:rPr>
              <w:t>。</w:t>
            </w:r>
          </w:p>
        </w:tc>
      </w:tr>
      <w:tr w:rsidR="00437274" w14:paraId="6591A92A" w14:textId="77777777">
        <w:tblPrEx>
          <w:jc w:val="center"/>
          <w:tblInd w:w="0" w:type="dxa"/>
          <w:tblBorders>
            <w:left w:val="none" w:sz="0" w:space="0" w:color="auto"/>
            <w:right w:val="none" w:sz="0" w:space="0" w:color="auto"/>
          </w:tblBorders>
        </w:tblPrEx>
        <w:trPr>
          <w:gridAfter w:val="1"/>
          <w:wAfter w:w="490" w:type="dxa"/>
          <w:trHeight w:val="2821"/>
          <w:jc w:val="center"/>
        </w:trPr>
        <w:tc>
          <w:tcPr>
            <w:tcW w:w="2393" w:type="dxa"/>
            <w:gridSpan w:val="2"/>
          </w:tcPr>
          <w:p w14:paraId="6A7BBBE3" w14:textId="77777777" w:rsidR="00437274" w:rsidRDefault="00E547A0">
            <w:pPr>
              <w:spacing w:line="360" w:lineRule="auto"/>
              <w:jc w:val="right"/>
              <w:rPr>
                <w:rFonts w:ascii="华文中宋" w:eastAsia="华文中宋" w:hAnsi="华文中宋"/>
              </w:rPr>
            </w:pPr>
            <w:r>
              <w:rPr>
                <w:rFonts w:ascii="华文中宋" w:eastAsia="华文中宋" w:hAnsi="华文中宋" w:hint="eastAsia"/>
                <w:b/>
                <w:sz w:val="28"/>
                <w:szCs w:val="28"/>
              </w:rPr>
              <w:t>规格及成分</w:t>
            </w:r>
          </w:p>
        </w:tc>
        <w:tc>
          <w:tcPr>
            <w:tcW w:w="7548" w:type="dxa"/>
            <w:gridSpan w:val="2"/>
          </w:tcPr>
          <w:tbl>
            <w:tblPr>
              <w:tblW w:w="7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7"/>
              <w:gridCol w:w="1809"/>
              <w:gridCol w:w="1018"/>
              <w:gridCol w:w="1614"/>
            </w:tblGrid>
            <w:tr w:rsidR="00437274" w14:paraId="1B652284" w14:textId="77777777">
              <w:trPr>
                <w:trHeight w:val="461"/>
                <w:jc w:val="center"/>
              </w:trPr>
              <w:tc>
                <w:tcPr>
                  <w:tcW w:w="2997" w:type="dxa"/>
                  <w:vAlign w:val="center"/>
                </w:tcPr>
                <w:p w14:paraId="27E3E92E" w14:textId="77777777" w:rsidR="00437274" w:rsidRDefault="00E547A0">
                  <w:pPr>
                    <w:spacing w:line="360" w:lineRule="auto"/>
                    <w:jc w:val="center"/>
                    <w:rPr>
                      <w:rFonts w:ascii="华文中宋" w:eastAsia="华文中宋" w:hAnsi="华文中宋"/>
                      <w:bCs/>
                      <w:szCs w:val="21"/>
                    </w:rPr>
                  </w:pPr>
                  <w:r>
                    <w:rPr>
                      <w:rFonts w:ascii="华文中宋" w:eastAsia="华文中宋" w:hAnsi="华文中宋"/>
                      <w:bCs/>
                      <w:szCs w:val="21"/>
                    </w:rPr>
                    <w:t>成</w:t>
                  </w:r>
                  <w:r>
                    <w:rPr>
                      <w:rFonts w:ascii="华文中宋" w:eastAsia="华文中宋" w:hAnsi="华文中宋" w:hint="eastAsia"/>
                      <w:bCs/>
                      <w:szCs w:val="21"/>
                    </w:rPr>
                    <w:t>分</w:t>
                  </w:r>
                </w:p>
              </w:tc>
              <w:tc>
                <w:tcPr>
                  <w:tcW w:w="1809" w:type="dxa"/>
                  <w:vAlign w:val="center"/>
                </w:tcPr>
                <w:p w14:paraId="6D754AE5" w14:textId="77777777" w:rsidR="00437274" w:rsidRDefault="00E547A0">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编号</w:t>
                  </w:r>
                </w:p>
              </w:tc>
              <w:tc>
                <w:tcPr>
                  <w:tcW w:w="1018" w:type="dxa"/>
                  <w:vAlign w:val="center"/>
                </w:tcPr>
                <w:p w14:paraId="47C73471" w14:textId="77777777" w:rsidR="00437274" w:rsidRDefault="00E547A0">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规格</w:t>
                  </w:r>
                </w:p>
              </w:tc>
              <w:tc>
                <w:tcPr>
                  <w:tcW w:w="1614" w:type="dxa"/>
                </w:tcPr>
                <w:p w14:paraId="4033B9A1" w14:textId="77777777" w:rsidR="00437274" w:rsidRDefault="00E547A0">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包装材料</w:t>
                  </w:r>
                </w:p>
              </w:tc>
            </w:tr>
            <w:tr w:rsidR="00437274" w14:paraId="2B93C4C5" w14:textId="77777777">
              <w:trPr>
                <w:trHeight w:val="472"/>
                <w:jc w:val="center"/>
              </w:trPr>
              <w:tc>
                <w:tcPr>
                  <w:tcW w:w="2997" w:type="dxa"/>
                  <w:vAlign w:val="center"/>
                </w:tcPr>
                <w:p w14:paraId="11E9F14E" w14:textId="77777777" w:rsidR="00437274" w:rsidRDefault="00E547A0">
                  <w:pPr>
                    <w:spacing w:line="240" w:lineRule="exact"/>
                    <w:jc w:val="center"/>
                    <w:rPr>
                      <w:rFonts w:ascii="华文中宋" w:eastAsia="华文中宋" w:hAnsi="华文中宋"/>
                      <w:bCs/>
                      <w:szCs w:val="21"/>
                    </w:rPr>
                  </w:pPr>
                  <w:r>
                    <w:rPr>
                      <w:rFonts w:ascii="华文中宋" w:eastAsia="华文中宋" w:hAnsi="华文中宋"/>
                      <w:szCs w:val="21"/>
                    </w:rPr>
                    <w:t>2×Probe qPCR Ma</w:t>
                  </w:r>
                  <w:r>
                    <w:rPr>
                      <w:rFonts w:ascii="华文中宋" w:eastAsia="华文中宋" w:hAnsi="华文中宋" w:hint="eastAsia"/>
                      <w:szCs w:val="21"/>
                    </w:rPr>
                    <w:t>ster</w:t>
                  </w:r>
                  <w:r>
                    <w:rPr>
                      <w:rFonts w:ascii="华文中宋" w:eastAsia="华文中宋" w:hAnsi="华文中宋"/>
                      <w:szCs w:val="21"/>
                    </w:rPr>
                    <w:t>Mix</w:t>
                  </w:r>
                </w:p>
              </w:tc>
              <w:tc>
                <w:tcPr>
                  <w:tcW w:w="1809" w:type="dxa"/>
                  <w:vAlign w:val="center"/>
                </w:tcPr>
                <w:p w14:paraId="56DAFE86" w14:textId="77777777" w:rsidR="00437274" w:rsidRDefault="00E547A0">
                  <w:pPr>
                    <w:spacing w:line="360" w:lineRule="auto"/>
                    <w:ind w:rightChars="-16" w:right="-34"/>
                    <w:jc w:val="center"/>
                    <w:rPr>
                      <w:rFonts w:ascii="华文中宋" w:eastAsia="华文中宋" w:hAnsi="华文中宋"/>
                      <w:bCs/>
                      <w:szCs w:val="21"/>
                    </w:rPr>
                  </w:pPr>
                  <w:r>
                    <w:rPr>
                      <w:rFonts w:ascii="华文中宋" w:eastAsia="华文中宋" w:hAnsi="华文中宋"/>
                      <w:bCs/>
                      <w:szCs w:val="21"/>
                    </w:rPr>
                    <w:t>981201</w:t>
                  </w:r>
                </w:p>
              </w:tc>
              <w:tc>
                <w:tcPr>
                  <w:tcW w:w="1018" w:type="dxa"/>
                  <w:vAlign w:val="center"/>
                </w:tcPr>
                <w:p w14:paraId="2A633592" w14:textId="77777777" w:rsidR="00437274" w:rsidRDefault="00E547A0">
                  <w:pPr>
                    <w:spacing w:line="360" w:lineRule="auto"/>
                    <w:ind w:rightChars="-16" w:right="-34"/>
                    <w:jc w:val="center"/>
                    <w:rPr>
                      <w:rFonts w:ascii="华文中宋" w:eastAsia="华文中宋" w:hAnsi="华文中宋"/>
                      <w:bCs/>
                      <w:szCs w:val="21"/>
                    </w:rPr>
                  </w:pPr>
                  <w:r>
                    <w:rPr>
                      <w:rFonts w:ascii="华文中宋" w:eastAsia="华文中宋" w:hAnsi="华文中宋"/>
                      <w:bCs/>
                      <w:szCs w:val="21"/>
                    </w:rPr>
                    <w:t>0.5 mL</w:t>
                  </w:r>
                </w:p>
              </w:tc>
              <w:tc>
                <w:tcPr>
                  <w:tcW w:w="1614" w:type="dxa"/>
                </w:tcPr>
                <w:p w14:paraId="3B0AE22E" w14:textId="77777777" w:rsidR="00437274" w:rsidRDefault="00E547A0">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0</w:t>
                  </w:r>
                  <w:r>
                    <w:rPr>
                      <w:rFonts w:ascii="华文中宋" w:eastAsia="华文中宋" w:hAnsi="华文中宋"/>
                      <w:bCs/>
                      <w:szCs w:val="21"/>
                    </w:rPr>
                    <w:t xml:space="preserve">.5 </w:t>
                  </w:r>
                  <w:r>
                    <w:rPr>
                      <w:rFonts w:ascii="华文中宋" w:eastAsia="华文中宋" w:hAnsi="华文中宋" w:hint="eastAsia"/>
                      <w:bCs/>
                      <w:szCs w:val="21"/>
                    </w:rPr>
                    <w:t>mL本色管</w:t>
                  </w:r>
                </w:p>
              </w:tc>
            </w:tr>
            <w:tr w:rsidR="00437274" w14:paraId="1BA3FC3E" w14:textId="77777777">
              <w:trPr>
                <w:trHeight w:val="472"/>
                <w:jc w:val="center"/>
              </w:trPr>
              <w:tc>
                <w:tcPr>
                  <w:tcW w:w="2997" w:type="dxa"/>
                  <w:vAlign w:val="center"/>
                </w:tcPr>
                <w:p w14:paraId="5EF08D09" w14:textId="77777777" w:rsidR="00437274" w:rsidRDefault="00E547A0">
                  <w:pPr>
                    <w:spacing w:line="240" w:lineRule="exact"/>
                    <w:jc w:val="center"/>
                    <w:rPr>
                      <w:rFonts w:ascii="华文中宋" w:eastAsia="华文中宋" w:hAnsi="华文中宋"/>
                      <w:szCs w:val="21"/>
                    </w:rPr>
                  </w:pPr>
                  <w:r>
                    <w:rPr>
                      <w:rFonts w:ascii="华文中宋" w:eastAsia="华文中宋" w:hAnsi="华文中宋" w:hint="eastAsia"/>
                      <w:szCs w:val="21"/>
                    </w:rPr>
                    <w:t>荧光PCR</w:t>
                  </w:r>
                  <w:r>
                    <w:rPr>
                      <w:rFonts w:ascii="华文中宋" w:eastAsia="华文中宋" w:hAnsi="华文中宋"/>
                      <w:szCs w:val="21"/>
                    </w:rPr>
                    <w:t>专用模板稀释液</w:t>
                  </w:r>
                </w:p>
              </w:tc>
              <w:tc>
                <w:tcPr>
                  <w:tcW w:w="1809" w:type="dxa"/>
                  <w:vAlign w:val="center"/>
                </w:tcPr>
                <w:p w14:paraId="4D5F7972" w14:textId="77777777" w:rsidR="00437274" w:rsidRDefault="00E547A0">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1</w:t>
                  </w:r>
                  <w:r>
                    <w:rPr>
                      <w:rFonts w:ascii="华文中宋" w:eastAsia="华文中宋" w:hAnsi="华文中宋"/>
                      <w:bCs/>
                      <w:szCs w:val="21"/>
                    </w:rPr>
                    <w:t>80701</w:t>
                  </w:r>
                </w:p>
              </w:tc>
              <w:tc>
                <w:tcPr>
                  <w:tcW w:w="1018" w:type="dxa"/>
                  <w:vAlign w:val="center"/>
                </w:tcPr>
                <w:p w14:paraId="62C2E8D2" w14:textId="77777777" w:rsidR="00437274" w:rsidRDefault="00E547A0">
                  <w:pPr>
                    <w:spacing w:line="360" w:lineRule="auto"/>
                    <w:ind w:rightChars="-16" w:right="-34"/>
                    <w:jc w:val="center"/>
                    <w:rPr>
                      <w:rFonts w:ascii="华文中宋" w:eastAsia="华文中宋" w:hAnsi="华文中宋"/>
                      <w:bCs/>
                      <w:szCs w:val="21"/>
                    </w:rPr>
                  </w:pPr>
                  <w:r>
                    <w:rPr>
                      <w:rFonts w:ascii="华文中宋" w:eastAsia="华文中宋" w:hAnsi="华文中宋"/>
                      <w:bCs/>
                      <w:szCs w:val="21"/>
                    </w:rPr>
                    <w:t>1</w:t>
                  </w:r>
                  <w:r>
                    <w:rPr>
                      <w:rFonts w:ascii="华文中宋" w:eastAsia="华文中宋" w:hAnsi="华文中宋" w:hint="eastAsia"/>
                      <w:bCs/>
                      <w:szCs w:val="21"/>
                    </w:rPr>
                    <w:t xml:space="preserve"> mL</w:t>
                  </w:r>
                </w:p>
              </w:tc>
              <w:tc>
                <w:tcPr>
                  <w:tcW w:w="1614" w:type="dxa"/>
                </w:tcPr>
                <w:p w14:paraId="6A6ABB65" w14:textId="77777777" w:rsidR="00437274" w:rsidRDefault="00E547A0">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1</w:t>
                  </w:r>
                  <w:r>
                    <w:rPr>
                      <w:rFonts w:ascii="华文中宋" w:eastAsia="华文中宋" w:hAnsi="华文中宋"/>
                      <w:bCs/>
                      <w:szCs w:val="21"/>
                    </w:rPr>
                    <w:t xml:space="preserve">.5 </w:t>
                  </w:r>
                  <w:r>
                    <w:rPr>
                      <w:rFonts w:ascii="华文中宋" w:eastAsia="华文中宋" w:hAnsi="华文中宋" w:hint="eastAsia"/>
                      <w:bCs/>
                      <w:szCs w:val="21"/>
                    </w:rPr>
                    <w:t>mL绿盖管</w:t>
                  </w:r>
                </w:p>
              </w:tc>
            </w:tr>
            <w:tr w:rsidR="00437274" w14:paraId="04993870" w14:textId="77777777">
              <w:trPr>
                <w:trHeight w:val="461"/>
                <w:jc w:val="center"/>
              </w:trPr>
              <w:tc>
                <w:tcPr>
                  <w:tcW w:w="2997" w:type="dxa"/>
                  <w:vAlign w:val="center"/>
                </w:tcPr>
                <w:p w14:paraId="7D10953C" w14:textId="77777777" w:rsidR="00437274" w:rsidRDefault="00E547A0">
                  <w:pPr>
                    <w:spacing w:line="240" w:lineRule="exact"/>
                    <w:jc w:val="center"/>
                    <w:rPr>
                      <w:rFonts w:ascii="华文中宋" w:eastAsia="华文中宋" w:hAnsi="华文中宋" w:cs="Arial"/>
                      <w:color w:val="000000"/>
                      <w:kern w:val="0"/>
                      <w:szCs w:val="21"/>
                      <w:shd w:val="clear" w:color="auto" w:fill="FFFFFF"/>
                    </w:rPr>
                  </w:pPr>
                  <w:r>
                    <w:rPr>
                      <w:rFonts w:ascii="华文中宋" w:eastAsia="华文中宋" w:hAnsi="华文中宋" w:hint="eastAsia"/>
                      <w:color w:val="000000"/>
                      <w:szCs w:val="21"/>
                    </w:rPr>
                    <w:t>超纯水</w:t>
                  </w:r>
                </w:p>
              </w:tc>
              <w:tc>
                <w:tcPr>
                  <w:tcW w:w="1809" w:type="dxa"/>
                  <w:vAlign w:val="center"/>
                </w:tcPr>
                <w:p w14:paraId="003A2047" w14:textId="77777777" w:rsidR="00437274" w:rsidRDefault="00E547A0">
                  <w:pPr>
                    <w:spacing w:line="360" w:lineRule="auto"/>
                    <w:ind w:rightChars="-16" w:right="-34"/>
                    <w:jc w:val="center"/>
                    <w:rPr>
                      <w:rFonts w:ascii="华文中宋" w:eastAsia="华文中宋" w:hAnsi="华文中宋"/>
                      <w:bCs/>
                      <w:szCs w:val="21"/>
                    </w:rPr>
                  </w:pPr>
                  <w:r>
                    <w:rPr>
                      <w:rFonts w:ascii="华文中宋" w:eastAsia="华文中宋" w:hAnsi="华文中宋"/>
                      <w:bCs/>
                      <w:szCs w:val="21"/>
                    </w:rPr>
                    <w:t>100935</w:t>
                  </w:r>
                </w:p>
              </w:tc>
              <w:tc>
                <w:tcPr>
                  <w:tcW w:w="1018" w:type="dxa"/>
                  <w:vAlign w:val="center"/>
                </w:tcPr>
                <w:p w14:paraId="50F4F279" w14:textId="77777777" w:rsidR="00437274" w:rsidRDefault="00E547A0">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1 mL</w:t>
                  </w:r>
                </w:p>
              </w:tc>
              <w:tc>
                <w:tcPr>
                  <w:tcW w:w="1614" w:type="dxa"/>
                </w:tcPr>
                <w:p w14:paraId="6006EC04" w14:textId="77777777" w:rsidR="00437274" w:rsidRDefault="00E547A0">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1</w:t>
                  </w:r>
                  <w:r>
                    <w:rPr>
                      <w:rFonts w:ascii="华文中宋" w:eastAsia="华文中宋" w:hAnsi="华文中宋"/>
                      <w:bCs/>
                      <w:szCs w:val="21"/>
                    </w:rPr>
                    <w:t xml:space="preserve">.5 </w:t>
                  </w:r>
                  <w:r>
                    <w:rPr>
                      <w:rFonts w:ascii="华文中宋" w:eastAsia="华文中宋" w:hAnsi="华文中宋" w:hint="eastAsia"/>
                      <w:bCs/>
                      <w:szCs w:val="21"/>
                    </w:rPr>
                    <w:t>mL蓝盖管</w:t>
                  </w:r>
                </w:p>
              </w:tc>
            </w:tr>
            <w:tr w:rsidR="00437274" w14:paraId="1310296B" w14:textId="77777777">
              <w:trPr>
                <w:trHeight w:val="472"/>
                <w:jc w:val="center"/>
              </w:trPr>
              <w:tc>
                <w:tcPr>
                  <w:tcW w:w="2997" w:type="dxa"/>
                  <w:vAlign w:val="center"/>
                </w:tcPr>
                <w:p w14:paraId="0516D225" w14:textId="77777777" w:rsidR="00437274" w:rsidRDefault="00E547A0">
                  <w:pPr>
                    <w:spacing w:line="240" w:lineRule="exact"/>
                    <w:jc w:val="center"/>
                    <w:rPr>
                      <w:rFonts w:ascii="华文中宋" w:eastAsia="华文中宋" w:hAnsi="华文中宋"/>
                      <w:szCs w:val="21"/>
                    </w:rPr>
                  </w:pPr>
                  <w:r>
                    <w:rPr>
                      <w:rFonts w:ascii="华文中宋" w:eastAsia="华文中宋" w:hAnsi="华文中宋" w:cs="Arial" w:hint="eastAsia"/>
                      <w:color w:val="000000"/>
                      <w:kern w:val="0"/>
                      <w:szCs w:val="21"/>
                      <w:shd w:val="clear" w:color="auto" w:fill="FFFFFF"/>
                    </w:rPr>
                    <w:t>枯草芽孢杆菌q</w:t>
                  </w:r>
                  <w:r>
                    <w:rPr>
                      <w:rFonts w:ascii="华文中宋" w:eastAsia="华文中宋" w:hAnsi="华文中宋" w:hint="eastAsia"/>
                      <w:szCs w:val="21"/>
                    </w:rPr>
                    <w:t>PCR</w:t>
                  </w:r>
                </w:p>
                <w:p w14:paraId="5788846C" w14:textId="77777777" w:rsidR="00437274" w:rsidRDefault="00E547A0">
                  <w:pPr>
                    <w:spacing w:line="240" w:lineRule="exact"/>
                    <w:jc w:val="center"/>
                    <w:rPr>
                      <w:rFonts w:ascii="华文中宋" w:eastAsia="华文中宋" w:hAnsi="华文中宋"/>
                      <w:szCs w:val="21"/>
                    </w:rPr>
                  </w:pPr>
                  <w:r>
                    <w:rPr>
                      <w:rFonts w:ascii="华文中宋" w:eastAsia="华文中宋" w:hAnsi="华文中宋" w:hint="eastAsia"/>
                      <w:szCs w:val="21"/>
                    </w:rPr>
                    <w:t>引物-探针混合液</w:t>
                  </w:r>
                </w:p>
              </w:tc>
              <w:tc>
                <w:tcPr>
                  <w:tcW w:w="1809" w:type="dxa"/>
                  <w:vAlign w:val="center"/>
                </w:tcPr>
                <w:p w14:paraId="2B4CF8CE" w14:textId="77777777" w:rsidR="00437274" w:rsidRDefault="00E547A0">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yp</w:t>
                  </w:r>
                  <w:r>
                    <w:rPr>
                      <w:rFonts w:ascii="华文中宋" w:eastAsia="华文中宋" w:hAnsi="华文中宋"/>
                      <w:bCs/>
                      <w:szCs w:val="21"/>
                    </w:rPr>
                    <w:t>15-25450</w:t>
                  </w:r>
                </w:p>
              </w:tc>
              <w:tc>
                <w:tcPr>
                  <w:tcW w:w="1018" w:type="dxa"/>
                  <w:vAlign w:val="center"/>
                </w:tcPr>
                <w:p w14:paraId="42F1BAF2" w14:textId="77777777" w:rsidR="00437274" w:rsidRDefault="00E547A0">
                  <w:pPr>
                    <w:spacing w:line="360" w:lineRule="auto"/>
                    <w:ind w:rightChars="-16" w:right="-34"/>
                    <w:jc w:val="center"/>
                    <w:rPr>
                      <w:rFonts w:ascii="华文中宋" w:eastAsia="华文中宋" w:hAnsi="华文中宋"/>
                      <w:bCs/>
                      <w:szCs w:val="21"/>
                    </w:rPr>
                  </w:pPr>
                  <w:r>
                    <w:rPr>
                      <w:rFonts w:ascii="华文中宋" w:eastAsia="华文中宋" w:hAnsi="华文中宋"/>
                      <w:bCs/>
                      <w:szCs w:val="21"/>
                    </w:rPr>
                    <w:t>150</w:t>
                  </w:r>
                  <w:r>
                    <w:rPr>
                      <w:rFonts w:ascii="华文中宋" w:eastAsia="华文中宋" w:hAnsi="华文中宋" w:hint="eastAsia"/>
                      <w:bCs/>
                      <w:szCs w:val="21"/>
                    </w:rPr>
                    <w:t xml:space="preserve"> </w:t>
                  </w:r>
                  <w:r>
                    <w:rPr>
                      <w:rFonts w:ascii="华文中宋" w:eastAsia="华文中宋" w:hAnsi="华文中宋"/>
                      <w:bCs/>
                      <w:szCs w:val="21"/>
                    </w:rPr>
                    <w:t>μL</w:t>
                  </w:r>
                </w:p>
              </w:tc>
              <w:tc>
                <w:tcPr>
                  <w:tcW w:w="1614" w:type="dxa"/>
                </w:tcPr>
                <w:p w14:paraId="4E9DB406" w14:textId="77777777" w:rsidR="00437274" w:rsidRDefault="00E547A0">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0</w:t>
                  </w:r>
                  <w:r>
                    <w:rPr>
                      <w:rFonts w:ascii="华文中宋" w:eastAsia="华文中宋" w:hAnsi="华文中宋"/>
                      <w:bCs/>
                      <w:szCs w:val="21"/>
                    </w:rPr>
                    <w:t xml:space="preserve">.5 </w:t>
                  </w:r>
                  <w:r>
                    <w:rPr>
                      <w:rFonts w:ascii="华文中宋" w:eastAsia="华文中宋" w:hAnsi="华文中宋" w:hint="eastAsia"/>
                      <w:bCs/>
                      <w:szCs w:val="21"/>
                    </w:rPr>
                    <w:t>mL棕色管</w:t>
                  </w:r>
                </w:p>
              </w:tc>
            </w:tr>
            <w:tr w:rsidR="00437274" w14:paraId="693034C9" w14:textId="77777777">
              <w:trPr>
                <w:trHeight w:val="703"/>
                <w:jc w:val="center"/>
              </w:trPr>
              <w:tc>
                <w:tcPr>
                  <w:tcW w:w="2997" w:type="dxa"/>
                  <w:vAlign w:val="center"/>
                </w:tcPr>
                <w:p w14:paraId="6E119C2D" w14:textId="77777777" w:rsidR="00437274" w:rsidRDefault="00E547A0">
                  <w:pPr>
                    <w:spacing w:line="240" w:lineRule="exact"/>
                    <w:jc w:val="center"/>
                    <w:rPr>
                      <w:rFonts w:ascii="华文中宋" w:eastAsia="华文中宋" w:hAnsi="华文中宋"/>
                      <w:bCs/>
                      <w:szCs w:val="21"/>
                    </w:rPr>
                  </w:pPr>
                  <w:r>
                    <w:rPr>
                      <w:rFonts w:ascii="华文中宋" w:eastAsia="华文中宋" w:hAnsi="华文中宋" w:cs="Arial" w:hint="eastAsia"/>
                      <w:color w:val="000000"/>
                      <w:kern w:val="0"/>
                      <w:szCs w:val="21"/>
                      <w:shd w:val="clear" w:color="auto" w:fill="FFFFFF"/>
                    </w:rPr>
                    <w:t>枯草芽孢杆菌</w:t>
                  </w:r>
                  <w:r>
                    <w:rPr>
                      <w:rFonts w:ascii="华文中宋" w:eastAsia="华文中宋" w:hAnsi="华文中宋" w:hint="eastAsia"/>
                      <w:szCs w:val="21"/>
                    </w:rPr>
                    <w:t>q</w:t>
                  </w:r>
                  <w:r>
                    <w:rPr>
                      <w:rFonts w:ascii="华文中宋" w:eastAsia="华文中宋" w:hAnsi="华文中宋"/>
                      <w:szCs w:val="21"/>
                    </w:rPr>
                    <w:t>PCR</w:t>
                  </w:r>
                  <w:r>
                    <w:rPr>
                      <w:rFonts w:ascii="华文中宋" w:eastAsia="华文中宋" w:hAnsi="华文中宋" w:hint="eastAsia"/>
                      <w:bCs/>
                      <w:szCs w:val="21"/>
                    </w:rPr>
                    <w:t>阳性对照</w:t>
                  </w:r>
                  <w:r>
                    <w:rPr>
                      <w:rFonts w:ascii="华文中宋" w:eastAsia="华文中宋" w:hAnsi="华文中宋"/>
                      <w:szCs w:val="21"/>
                    </w:rPr>
                    <w:t>(1×</w:t>
                  </w:r>
                  <w:r>
                    <w:rPr>
                      <w:rFonts w:ascii="华文中宋" w:eastAsia="华文中宋" w:hAnsi="华文中宋" w:hint="eastAsia"/>
                      <w:szCs w:val="21"/>
                    </w:rPr>
                    <w:t>10E</w:t>
                  </w:r>
                  <w:r>
                    <w:rPr>
                      <w:rFonts w:ascii="华文中宋" w:eastAsia="华文中宋" w:hAnsi="华文中宋"/>
                      <w:szCs w:val="21"/>
                    </w:rPr>
                    <w:t>7</w:t>
                  </w:r>
                  <w:r>
                    <w:rPr>
                      <w:rFonts w:ascii="华文中宋" w:eastAsia="华文中宋" w:hAnsi="华文中宋" w:hint="eastAsia"/>
                      <w:szCs w:val="21"/>
                    </w:rPr>
                    <w:t>拷贝/μL)</w:t>
                  </w:r>
                </w:p>
              </w:tc>
              <w:tc>
                <w:tcPr>
                  <w:tcW w:w="1809" w:type="dxa"/>
                  <w:vAlign w:val="center"/>
                </w:tcPr>
                <w:p w14:paraId="34A14DEE" w14:textId="77777777" w:rsidR="00437274" w:rsidRDefault="00E547A0">
                  <w:pPr>
                    <w:spacing w:line="240" w:lineRule="exact"/>
                    <w:jc w:val="center"/>
                    <w:rPr>
                      <w:rFonts w:ascii="华文中宋" w:eastAsia="华文中宋" w:hAnsi="华文中宋"/>
                      <w:bCs/>
                      <w:szCs w:val="21"/>
                    </w:rPr>
                  </w:pPr>
                  <w:r>
                    <w:rPr>
                      <w:rFonts w:ascii="华文中宋" w:eastAsia="华文中宋" w:hAnsi="华文中宋" w:cs="Arial" w:hint="eastAsia"/>
                      <w:color w:val="000000"/>
                      <w:kern w:val="0"/>
                      <w:szCs w:val="21"/>
                      <w:shd w:val="clear" w:color="auto" w:fill="FFFFFF"/>
                    </w:rPr>
                    <w:t>pd</w:t>
                  </w:r>
                  <w:r>
                    <w:rPr>
                      <w:rFonts w:ascii="华文中宋" w:eastAsia="华文中宋" w:hAnsi="华文中宋"/>
                      <w:bCs/>
                      <w:szCs w:val="21"/>
                    </w:rPr>
                    <w:t>25450</w:t>
                  </w:r>
                  <w:r>
                    <w:rPr>
                      <w:rFonts w:ascii="华文中宋" w:eastAsia="华文中宋" w:hAnsi="华文中宋" w:cs="Arial"/>
                      <w:color w:val="000000"/>
                      <w:kern w:val="0"/>
                      <w:szCs w:val="21"/>
                      <w:shd w:val="clear" w:color="auto" w:fill="FFFFFF"/>
                    </w:rPr>
                    <w:t>-</w:t>
                  </w:r>
                  <w:r>
                    <w:rPr>
                      <w:rFonts w:ascii="华文中宋" w:eastAsia="华文中宋" w:hAnsi="华文中宋" w:cs="Arial" w:hint="eastAsia"/>
                      <w:color w:val="000000"/>
                      <w:kern w:val="0"/>
                      <w:szCs w:val="21"/>
                      <w:shd w:val="clear" w:color="auto" w:fill="FFFFFF"/>
                    </w:rPr>
                    <w:t>HJB</w:t>
                  </w:r>
                </w:p>
              </w:tc>
              <w:tc>
                <w:tcPr>
                  <w:tcW w:w="1018" w:type="dxa"/>
                  <w:vAlign w:val="center"/>
                </w:tcPr>
                <w:p w14:paraId="2B376660" w14:textId="77777777" w:rsidR="00437274" w:rsidRDefault="00E547A0">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50 μL</w:t>
                  </w:r>
                </w:p>
              </w:tc>
              <w:tc>
                <w:tcPr>
                  <w:tcW w:w="1614" w:type="dxa"/>
                  <w:vAlign w:val="center"/>
                </w:tcPr>
                <w:p w14:paraId="075F2C39" w14:textId="77777777" w:rsidR="00437274" w:rsidRDefault="00E547A0">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0</w:t>
                  </w:r>
                  <w:r>
                    <w:rPr>
                      <w:rFonts w:ascii="华文中宋" w:eastAsia="华文中宋" w:hAnsi="华文中宋"/>
                      <w:bCs/>
                      <w:szCs w:val="21"/>
                    </w:rPr>
                    <w:t xml:space="preserve">.5 </w:t>
                  </w:r>
                  <w:r>
                    <w:rPr>
                      <w:rFonts w:ascii="华文中宋" w:eastAsia="华文中宋" w:hAnsi="华文中宋" w:hint="eastAsia"/>
                      <w:bCs/>
                      <w:szCs w:val="21"/>
                    </w:rPr>
                    <w:t>mL黄</w:t>
                  </w:r>
                  <w:r>
                    <w:rPr>
                      <w:rFonts w:ascii="华文中宋" w:eastAsia="华文中宋" w:hAnsi="华文中宋"/>
                      <w:bCs/>
                      <w:szCs w:val="21"/>
                    </w:rPr>
                    <w:t>盖</w:t>
                  </w:r>
                  <w:r>
                    <w:rPr>
                      <w:rFonts w:ascii="华文中宋" w:eastAsia="华文中宋" w:hAnsi="华文中宋" w:hint="eastAsia"/>
                      <w:bCs/>
                      <w:szCs w:val="21"/>
                    </w:rPr>
                    <w:t>管</w:t>
                  </w:r>
                </w:p>
              </w:tc>
            </w:tr>
            <w:tr w:rsidR="00437274" w14:paraId="3631EF25" w14:textId="77777777">
              <w:trPr>
                <w:trHeight w:val="470"/>
                <w:jc w:val="center"/>
              </w:trPr>
              <w:tc>
                <w:tcPr>
                  <w:tcW w:w="2997" w:type="dxa"/>
                  <w:vAlign w:val="center"/>
                </w:tcPr>
                <w:p w14:paraId="7965F80E" w14:textId="77777777" w:rsidR="00437274" w:rsidRDefault="00E547A0">
                  <w:pPr>
                    <w:spacing w:line="360" w:lineRule="auto"/>
                    <w:jc w:val="center"/>
                    <w:rPr>
                      <w:rFonts w:ascii="华文中宋" w:eastAsia="华文中宋" w:hAnsi="华文中宋"/>
                      <w:szCs w:val="21"/>
                    </w:rPr>
                  </w:pPr>
                  <w:r>
                    <w:rPr>
                      <w:rFonts w:ascii="华文中宋" w:eastAsia="华文中宋" w:hAnsi="华文中宋"/>
                      <w:bCs/>
                      <w:szCs w:val="21"/>
                    </w:rPr>
                    <w:t>使用手册</w:t>
                  </w:r>
                </w:p>
              </w:tc>
              <w:tc>
                <w:tcPr>
                  <w:tcW w:w="1809" w:type="dxa"/>
                  <w:vAlign w:val="center"/>
                </w:tcPr>
                <w:p w14:paraId="57EA26A6" w14:textId="77777777" w:rsidR="00437274" w:rsidRDefault="00E547A0">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15-25450sc</w:t>
                  </w:r>
                </w:p>
              </w:tc>
              <w:tc>
                <w:tcPr>
                  <w:tcW w:w="1018" w:type="dxa"/>
                  <w:vAlign w:val="center"/>
                </w:tcPr>
                <w:p w14:paraId="4CD987FE" w14:textId="77777777" w:rsidR="00437274" w:rsidRDefault="00E547A0">
                  <w:pPr>
                    <w:spacing w:line="360" w:lineRule="auto"/>
                    <w:ind w:rightChars="-16" w:right="-34"/>
                    <w:jc w:val="center"/>
                    <w:rPr>
                      <w:rFonts w:ascii="华文中宋" w:eastAsia="华文中宋" w:hAnsi="华文中宋"/>
                      <w:bCs/>
                      <w:szCs w:val="21"/>
                    </w:rPr>
                  </w:pPr>
                  <w:r>
                    <w:rPr>
                      <w:rFonts w:ascii="华文中宋" w:eastAsia="华文中宋" w:hAnsi="华文中宋"/>
                      <w:bCs/>
                      <w:szCs w:val="21"/>
                    </w:rPr>
                    <w:t>1份</w:t>
                  </w:r>
                </w:p>
              </w:tc>
              <w:tc>
                <w:tcPr>
                  <w:tcW w:w="1614" w:type="dxa"/>
                </w:tcPr>
                <w:p w14:paraId="5043055F" w14:textId="77777777" w:rsidR="00437274" w:rsidRDefault="00E547A0">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无</w:t>
                  </w:r>
                </w:p>
              </w:tc>
            </w:tr>
          </w:tbl>
          <w:p w14:paraId="34B02BEB" w14:textId="77777777" w:rsidR="00437274" w:rsidRDefault="00437274">
            <w:pPr>
              <w:spacing w:line="360" w:lineRule="auto"/>
              <w:rPr>
                <w:rFonts w:ascii="华文中宋" w:eastAsia="华文中宋" w:hAnsi="华文中宋"/>
                <w:szCs w:val="21"/>
              </w:rPr>
            </w:pPr>
          </w:p>
        </w:tc>
      </w:tr>
      <w:tr w:rsidR="00437274" w14:paraId="322C6999" w14:textId="77777777">
        <w:tblPrEx>
          <w:jc w:val="center"/>
          <w:tblInd w:w="0" w:type="dxa"/>
          <w:tblBorders>
            <w:left w:val="none" w:sz="0" w:space="0" w:color="auto"/>
            <w:right w:val="none" w:sz="0" w:space="0" w:color="auto"/>
          </w:tblBorders>
        </w:tblPrEx>
        <w:trPr>
          <w:gridAfter w:val="1"/>
          <w:wAfter w:w="490" w:type="dxa"/>
          <w:trHeight w:val="453"/>
          <w:jc w:val="center"/>
        </w:trPr>
        <w:tc>
          <w:tcPr>
            <w:tcW w:w="2393" w:type="dxa"/>
            <w:gridSpan w:val="2"/>
          </w:tcPr>
          <w:p w14:paraId="2013A573" w14:textId="77777777" w:rsidR="00437274" w:rsidRDefault="00E547A0">
            <w:pPr>
              <w:spacing w:line="360" w:lineRule="auto"/>
              <w:jc w:val="right"/>
              <w:rPr>
                <w:rFonts w:ascii="华文中宋" w:eastAsia="华文中宋" w:hAnsi="华文中宋"/>
              </w:rPr>
            </w:pPr>
            <w:r>
              <w:rPr>
                <w:rFonts w:ascii="华文中宋" w:eastAsia="华文中宋" w:hAnsi="华文中宋" w:hint="eastAsia"/>
                <w:b/>
                <w:sz w:val="28"/>
                <w:szCs w:val="28"/>
              </w:rPr>
              <w:t>运输及保存</w:t>
            </w:r>
          </w:p>
        </w:tc>
        <w:tc>
          <w:tcPr>
            <w:tcW w:w="7548" w:type="dxa"/>
            <w:gridSpan w:val="2"/>
            <w:vAlign w:val="center"/>
          </w:tcPr>
          <w:p w14:paraId="2CBEE38D" w14:textId="77777777" w:rsidR="00437274" w:rsidRDefault="00E547A0">
            <w:pPr>
              <w:spacing w:line="360" w:lineRule="auto"/>
              <w:rPr>
                <w:rFonts w:ascii="华文中宋" w:eastAsia="华文中宋" w:hAnsi="华文中宋"/>
                <w:b/>
                <w:spacing w:val="-20"/>
                <w:szCs w:val="21"/>
              </w:rPr>
            </w:pPr>
            <w:r>
              <w:rPr>
                <w:rFonts w:ascii="华文中宋" w:eastAsia="华文中宋" w:hAnsi="华文中宋" w:hint="eastAsia"/>
                <w:szCs w:val="21"/>
              </w:rPr>
              <w:t>低温运输，-20℃</w:t>
            </w:r>
            <w:r>
              <w:rPr>
                <w:rFonts w:ascii="华文中宋" w:eastAsia="华文中宋" w:hAnsi="华文中宋"/>
                <w:szCs w:val="21"/>
              </w:rPr>
              <w:t>保存，保存期限为</w:t>
            </w:r>
            <w:r>
              <w:rPr>
                <w:rFonts w:ascii="华文中宋" w:eastAsia="华文中宋" w:hAnsi="华文中宋" w:hint="eastAsia"/>
                <w:szCs w:val="21"/>
              </w:rPr>
              <w:t>12</w:t>
            </w:r>
            <w:r>
              <w:rPr>
                <w:rFonts w:ascii="华文中宋" w:eastAsia="华文中宋" w:hAnsi="华文中宋"/>
                <w:szCs w:val="21"/>
              </w:rPr>
              <w:t>个月。</w:t>
            </w:r>
          </w:p>
        </w:tc>
      </w:tr>
      <w:tr w:rsidR="00437274" w14:paraId="58A88F00" w14:textId="77777777">
        <w:tblPrEx>
          <w:jc w:val="center"/>
          <w:tblInd w:w="0" w:type="dxa"/>
          <w:tblBorders>
            <w:left w:val="none" w:sz="0" w:space="0" w:color="auto"/>
            <w:right w:val="none" w:sz="0" w:space="0" w:color="auto"/>
          </w:tblBorders>
        </w:tblPrEx>
        <w:trPr>
          <w:gridAfter w:val="1"/>
          <w:wAfter w:w="490" w:type="dxa"/>
          <w:trHeight w:val="533"/>
          <w:jc w:val="center"/>
        </w:trPr>
        <w:tc>
          <w:tcPr>
            <w:tcW w:w="2393" w:type="dxa"/>
            <w:gridSpan w:val="2"/>
          </w:tcPr>
          <w:p w14:paraId="6CDBD019" w14:textId="77777777" w:rsidR="00437274" w:rsidRDefault="00E547A0">
            <w:pPr>
              <w:spacing w:line="360" w:lineRule="auto"/>
              <w:jc w:val="right"/>
              <w:rPr>
                <w:rFonts w:ascii="华文中宋" w:eastAsia="华文中宋" w:hAnsi="华文中宋"/>
                <w:b/>
                <w:sz w:val="28"/>
                <w:szCs w:val="28"/>
              </w:rPr>
            </w:pPr>
            <w:r>
              <w:rPr>
                <w:rFonts w:ascii="华文中宋" w:eastAsia="华文中宋" w:hAnsi="华文中宋" w:hint="eastAsia"/>
                <w:b/>
                <w:sz w:val="28"/>
                <w:szCs w:val="28"/>
              </w:rPr>
              <w:t>自备试剂</w:t>
            </w:r>
          </w:p>
        </w:tc>
        <w:tc>
          <w:tcPr>
            <w:tcW w:w="7548" w:type="dxa"/>
            <w:gridSpan w:val="2"/>
            <w:vAlign w:val="center"/>
          </w:tcPr>
          <w:p w14:paraId="47CB2DCB" w14:textId="77777777" w:rsidR="00437274" w:rsidRDefault="00E547A0">
            <w:pPr>
              <w:spacing w:line="360" w:lineRule="auto"/>
              <w:rPr>
                <w:rFonts w:ascii="华文中宋" w:eastAsia="华文中宋" w:hAnsi="华文中宋"/>
                <w:szCs w:val="21"/>
              </w:rPr>
            </w:pPr>
            <w:r>
              <w:rPr>
                <w:rFonts w:ascii="华文中宋" w:eastAsia="华文中宋" w:hAnsi="华文中宋" w:hint="eastAsia"/>
                <w:szCs w:val="21"/>
              </w:rPr>
              <w:t>样品DNA</w:t>
            </w:r>
            <w:r>
              <w:rPr>
                <w:rFonts w:ascii="华文中宋" w:eastAsia="华文中宋" w:hAnsi="华文中宋"/>
                <w:szCs w:val="21"/>
              </w:rPr>
              <w:t>。</w:t>
            </w:r>
          </w:p>
        </w:tc>
      </w:tr>
      <w:tr w:rsidR="00437274" w14:paraId="24BE0A29" w14:textId="77777777">
        <w:tblPrEx>
          <w:jc w:val="center"/>
          <w:tblInd w:w="0" w:type="dxa"/>
          <w:tblBorders>
            <w:left w:val="none" w:sz="0" w:space="0" w:color="auto"/>
            <w:right w:val="none" w:sz="0" w:space="0" w:color="auto"/>
          </w:tblBorders>
        </w:tblPrEx>
        <w:trPr>
          <w:gridAfter w:val="1"/>
          <w:wAfter w:w="490" w:type="dxa"/>
          <w:trHeight w:val="2482"/>
          <w:jc w:val="center"/>
        </w:trPr>
        <w:tc>
          <w:tcPr>
            <w:tcW w:w="2393" w:type="dxa"/>
            <w:gridSpan w:val="2"/>
          </w:tcPr>
          <w:p w14:paraId="5582CD10" w14:textId="77777777" w:rsidR="00437274" w:rsidRDefault="00E547A0">
            <w:pPr>
              <w:spacing w:line="360" w:lineRule="auto"/>
              <w:jc w:val="right"/>
              <w:rPr>
                <w:rFonts w:ascii="华文中宋" w:eastAsia="华文中宋" w:hAnsi="华文中宋"/>
              </w:rPr>
            </w:pPr>
            <w:r>
              <w:rPr>
                <w:rFonts w:ascii="华文中宋" w:eastAsia="华文中宋" w:hAnsi="华文中宋" w:hint="eastAsia"/>
                <w:b/>
                <w:sz w:val="28"/>
                <w:szCs w:val="28"/>
              </w:rPr>
              <w:lastRenderedPageBreak/>
              <w:t>使用方法</w:t>
            </w:r>
          </w:p>
        </w:tc>
        <w:tc>
          <w:tcPr>
            <w:tcW w:w="7548" w:type="dxa"/>
            <w:gridSpan w:val="2"/>
          </w:tcPr>
          <w:p w14:paraId="1601C564" w14:textId="77777777" w:rsidR="00437274" w:rsidRDefault="00E547A0">
            <w:pPr>
              <w:spacing w:line="360" w:lineRule="auto"/>
              <w:rPr>
                <w:rFonts w:ascii="华文中宋" w:eastAsia="华文中宋" w:hAnsi="华文中宋"/>
                <w:szCs w:val="21"/>
              </w:rPr>
            </w:pPr>
            <w:r>
              <w:rPr>
                <w:rFonts w:ascii="华文中宋" w:eastAsia="华文中宋" w:hAnsi="华文中宋" w:hint="eastAsia"/>
                <w:b/>
                <w:szCs w:val="21"/>
              </w:rPr>
              <w:t>一、稀释标准曲线</w:t>
            </w:r>
            <w:r>
              <w:rPr>
                <w:rFonts w:ascii="华文中宋" w:eastAsia="华文中宋" w:hAnsi="华文中宋"/>
                <w:b/>
                <w:szCs w:val="21"/>
              </w:rPr>
              <w:t>样品</w:t>
            </w:r>
            <w:r>
              <w:rPr>
                <w:rFonts w:ascii="华文中宋" w:eastAsia="华文中宋" w:hAnsi="华文中宋" w:hint="eastAsia"/>
                <w:szCs w:val="21"/>
              </w:rPr>
              <w:t>（以10</w:t>
            </w:r>
            <w:r>
              <w:rPr>
                <w:rFonts w:ascii="华文中宋" w:eastAsia="华文中宋" w:hAnsi="华文中宋"/>
                <w:szCs w:val="21"/>
              </w:rPr>
              <w:t>E1</w:t>
            </w:r>
            <w:r>
              <w:rPr>
                <w:rFonts w:ascii="华文中宋" w:eastAsia="华文中宋" w:hAnsi="华文中宋" w:hint="eastAsia"/>
                <w:szCs w:val="21"/>
              </w:rPr>
              <w:t>-10E</w:t>
            </w:r>
            <w:r>
              <w:rPr>
                <w:rFonts w:ascii="华文中宋" w:eastAsia="华文中宋" w:hAnsi="华文中宋"/>
                <w:szCs w:val="21"/>
              </w:rPr>
              <w:t>6</w:t>
            </w:r>
            <w:r>
              <w:rPr>
                <w:rFonts w:ascii="华文中宋" w:eastAsia="华文中宋" w:hAnsi="华文中宋" w:hint="eastAsia"/>
                <w:szCs w:val="21"/>
              </w:rPr>
              <w:t>拷贝/μL这6个10倍稀释度为例）。由于标准品浓度非常高，因此下列稀释操作一定要在独立的区域进行，千万不能污染样品或本试剂盒的其他成分）。为增加产品稳定性和避免扩散传染性病原，本产品不提供活体样品做阳性对照，只提供无</w:t>
            </w:r>
            <w:r>
              <w:rPr>
                <w:rFonts w:ascii="华文中宋" w:eastAsia="华文中宋" w:hAnsi="华文中宋"/>
                <w:szCs w:val="21"/>
              </w:rPr>
              <w:t>传染性</w:t>
            </w:r>
            <w:r>
              <w:rPr>
                <w:rFonts w:ascii="华文中宋" w:eastAsia="华文中宋" w:hAnsi="华文中宋" w:hint="eastAsia"/>
                <w:szCs w:val="21"/>
              </w:rPr>
              <w:t>的D</w:t>
            </w:r>
            <w:r>
              <w:rPr>
                <w:rFonts w:ascii="华文中宋" w:eastAsia="华文中宋" w:hAnsi="华文中宋"/>
                <w:szCs w:val="21"/>
              </w:rPr>
              <w:t>NA</w:t>
            </w:r>
            <w:r>
              <w:rPr>
                <w:rFonts w:ascii="华文中宋" w:eastAsia="华文中宋" w:hAnsi="华文中宋" w:hint="eastAsia"/>
                <w:szCs w:val="21"/>
              </w:rPr>
              <w:t>片段作为阳性对照。</w:t>
            </w:r>
          </w:p>
          <w:p w14:paraId="5CFE5A5A" w14:textId="77777777" w:rsidR="00437274" w:rsidRDefault="00E547A0">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标记</w:t>
            </w:r>
            <w:r>
              <w:rPr>
                <w:rFonts w:ascii="华文中宋" w:eastAsia="华文中宋" w:hAnsi="华文中宋"/>
                <w:szCs w:val="21"/>
              </w:rPr>
              <w:t>6</w:t>
            </w:r>
            <w:r>
              <w:rPr>
                <w:rFonts w:ascii="华文中宋" w:eastAsia="华文中宋" w:hAnsi="华文中宋" w:hint="eastAsia"/>
                <w:szCs w:val="21"/>
              </w:rPr>
              <w:t>个离心管，分别为</w:t>
            </w:r>
            <w:r>
              <w:rPr>
                <w:rFonts w:ascii="华文中宋" w:eastAsia="华文中宋" w:hAnsi="华文中宋"/>
                <w:szCs w:val="21"/>
              </w:rPr>
              <w:t>6</w:t>
            </w:r>
            <w:r>
              <w:rPr>
                <w:rFonts w:ascii="华文中宋" w:eastAsia="华文中宋" w:hAnsi="华文中宋" w:hint="eastAsia"/>
                <w:szCs w:val="21"/>
              </w:rPr>
              <w:t>，</w:t>
            </w:r>
            <w:r>
              <w:rPr>
                <w:rFonts w:ascii="华文中宋" w:eastAsia="华文中宋" w:hAnsi="华文中宋"/>
                <w:szCs w:val="21"/>
              </w:rPr>
              <w:t>5</w:t>
            </w:r>
            <w:r>
              <w:rPr>
                <w:rFonts w:ascii="华文中宋" w:eastAsia="华文中宋" w:hAnsi="华文中宋" w:hint="eastAsia"/>
                <w:szCs w:val="21"/>
              </w:rPr>
              <w:t>，</w:t>
            </w:r>
            <w:r>
              <w:rPr>
                <w:rFonts w:ascii="华文中宋" w:eastAsia="华文中宋" w:hAnsi="华文中宋"/>
                <w:szCs w:val="21"/>
              </w:rPr>
              <w:t>4</w:t>
            </w:r>
            <w:r>
              <w:rPr>
                <w:rFonts w:ascii="华文中宋" w:eastAsia="华文中宋" w:hAnsi="华文中宋" w:hint="eastAsia"/>
                <w:szCs w:val="21"/>
              </w:rPr>
              <w:t>，</w:t>
            </w:r>
            <w:r>
              <w:rPr>
                <w:rFonts w:ascii="华文中宋" w:eastAsia="华文中宋" w:hAnsi="华文中宋"/>
                <w:szCs w:val="21"/>
              </w:rPr>
              <w:t>3</w:t>
            </w:r>
            <w:r>
              <w:rPr>
                <w:rFonts w:ascii="华文中宋" w:eastAsia="华文中宋" w:hAnsi="华文中宋" w:hint="eastAsia"/>
                <w:szCs w:val="21"/>
              </w:rPr>
              <w:t>，</w:t>
            </w:r>
            <w:r>
              <w:rPr>
                <w:rFonts w:ascii="华文中宋" w:eastAsia="华文中宋" w:hAnsi="华文中宋"/>
                <w:szCs w:val="21"/>
              </w:rPr>
              <w:t>2</w:t>
            </w:r>
            <w:r>
              <w:rPr>
                <w:rFonts w:ascii="华文中宋" w:eastAsia="华文中宋" w:hAnsi="华文中宋" w:hint="eastAsia"/>
                <w:szCs w:val="21"/>
              </w:rPr>
              <w:t>，</w:t>
            </w:r>
            <w:r>
              <w:rPr>
                <w:rFonts w:ascii="华文中宋" w:eastAsia="华文中宋" w:hAnsi="华文中宋"/>
                <w:szCs w:val="21"/>
              </w:rPr>
              <w:t>1</w:t>
            </w:r>
            <w:r>
              <w:rPr>
                <w:rFonts w:ascii="华文中宋" w:eastAsia="华文中宋" w:hAnsi="华文中宋" w:hint="eastAsia"/>
                <w:szCs w:val="21"/>
              </w:rPr>
              <w:t>。</w:t>
            </w:r>
          </w:p>
          <w:p w14:paraId="24DD2469" w14:textId="77777777" w:rsidR="00437274" w:rsidRDefault="00E547A0">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用带芯枪头分别加入45 μL 荧光PCR</w:t>
            </w:r>
            <w:r>
              <w:rPr>
                <w:rFonts w:ascii="华文中宋" w:eastAsia="华文中宋" w:hAnsi="华文中宋"/>
                <w:szCs w:val="21"/>
              </w:rPr>
              <w:t>专用模板稀释液</w:t>
            </w:r>
            <w:r>
              <w:rPr>
                <w:rFonts w:ascii="华文中宋" w:eastAsia="华文中宋" w:hAnsi="华文中宋" w:hint="eastAsia"/>
                <w:szCs w:val="21"/>
              </w:rPr>
              <w:t>，最好用带芯枪头，下同）</w:t>
            </w:r>
            <w:r>
              <w:rPr>
                <w:rFonts w:ascii="华文中宋" w:eastAsia="华文中宋" w:hAnsi="华文中宋"/>
                <w:szCs w:val="21"/>
              </w:rPr>
              <w:t>。</w:t>
            </w:r>
          </w:p>
          <w:p w14:paraId="52CA9155" w14:textId="77777777" w:rsidR="00437274" w:rsidRDefault="00E547A0">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在</w:t>
            </w:r>
            <w:r>
              <w:rPr>
                <w:rFonts w:ascii="华文中宋" w:eastAsia="华文中宋" w:hAnsi="华文中宋"/>
                <w:szCs w:val="21"/>
              </w:rPr>
              <w:t>6</w:t>
            </w:r>
            <w:r>
              <w:rPr>
                <w:rFonts w:ascii="华文中宋" w:eastAsia="华文中宋" w:hAnsi="华文中宋" w:hint="eastAsia"/>
                <w:szCs w:val="21"/>
              </w:rPr>
              <w:t xml:space="preserve">号管中加入5 μL </w:t>
            </w:r>
            <w:r>
              <w:rPr>
                <w:rFonts w:ascii="华文中宋" w:eastAsia="华文中宋" w:hAnsi="华文中宋"/>
                <w:szCs w:val="21"/>
              </w:rPr>
              <w:t>1×</w:t>
            </w:r>
            <w:r>
              <w:rPr>
                <w:rFonts w:ascii="华文中宋" w:eastAsia="华文中宋" w:hAnsi="华文中宋" w:hint="eastAsia"/>
                <w:szCs w:val="21"/>
              </w:rPr>
              <w:t>10E</w:t>
            </w:r>
            <w:r>
              <w:rPr>
                <w:rFonts w:ascii="华文中宋" w:eastAsia="华文中宋" w:hAnsi="华文中宋"/>
                <w:szCs w:val="21"/>
              </w:rPr>
              <w:t>7</w:t>
            </w:r>
            <w:r>
              <w:rPr>
                <w:rFonts w:ascii="华文中宋" w:eastAsia="华文中宋" w:hAnsi="华文中宋" w:hint="eastAsia"/>
                <w:szCs w:val="21"/>
              </w:rPr>
              <w:t>拷贝/μL 的阳性对照(试剂盒提供)，充分震荡1分钟，得</w:t>
            </w:r>
            <w:r>
              <w:rPr>
                <w:rFonts w:ascii="华文中宋" w:eastAsia="华文中宋" w:hAnsi="华文中宋"/>
                <w:szCs w:val="21"/>
              </w:rPr>
              <w:t>1×</w:t>
            </w:r>
            <w:r>
              <w:rPr>
                <w:rFonts w:ascii="华文中宋" w:eastAsia="华文中宋" w:hAnsi="华文中宋" w:hint="eastAsia"/>
                <w:szCs w:val="21"/>
              </w:rPr>
              <w:t>10E</w:t>
            </w:r>
            <w:r>
              <w:rPr>
                <w:rFonts w:ascii="华文中宋" w:eastAsia="华文中宋" w:hAnsi="华文中宋"/>
                <w:szCs w:val="21"/>
              </w:rPr>
              <w:t>6</w:t>
            </w:r>
            <w:r>
              <w:rPr>
                <w:rFonts w:ascii="华文中宋" w:eastAsia="华文中宋" w:hAnsi="华文中宋" w:hint="eastAsia"/>
                <w:szCs w:val="21"/>
              </w:rPr>
              <w:t>拷贝/μL的标准曲线</w:t>
            </w:r>
            <w:r>
              <w:rPr>
                <w:rFonts w:ascii="华文中宋" w:eastAsia="华文中宋" w:hAnsi="华文中宋"/>
                <w:szCs w:val="21"/>
              </w:rPr>
              <w:t>样品</w:t>
            </w:r>
            <w:r>
              <w:rPr>
                <w:rFonts w:ascii="华文中宋" w:eastAsia="华文中宋" w:hAnsi="华文中宋" w:hint="eastAsia"/>
                <w:szCs w:val="21"/>
              </w:rPr>
              <w:t>。放</w:t>
            </w:r>
            <w:r>
              <w:rPr>
                <w:rFonts w:ascii="华文中宋" w:eastAsia="华文中宋" w:hAnsi="华文中宋"/>
                <w:szCs w:val="21"/>
              </w:rPr>
              <w:t>冰上待用。</w:t>
            </w:r>
          </w:p>
          <w:p w14:paraId="403644C4" w14:textId="77777777" w:rsidR="00437274" w:rsidRDefault="00E547A0">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换枪头，在</w:t>
            </w:r>
            <w:r>
              <w:rPr>
                <w:rFonts w:ascii="华文中宋" w:eastAsia="华文中宋" w:hAnsi="华文中宋"/>
                <w:szCs w:val="21"/>
              </w:rPr>
              <w:t>5</w:t>
            </w:r>
            <w:r>
              <w:rPr>
                <w:rFonts w:ascii="华文中宋" w:eastAsia="华文中宋" w:hAnsi="华文中宋" w:hint="eastAsia"/>
                <w:szCs w:val="21"/>
              </w:rPr>
              <w:t xml:space="preserve">号管中加入5 μL </w:t>
            </w:r>
            <w:r>
              <w:rPr>
                <w:rFonts w:ascii="华文中宋" w:eastAsia="华文中宋" w:hAnsi="华文中宋"/>
                <w:szCs w:val="21"/>
              </w:rPr>
              <w:t>1×</w:t>
            </w:r>
            <w:r>
              <w:rPr>
                <w:rFonts w:ascii="华文中宋" w:eastAsia="华文中宋" w:hAnsi="华文中宋" w:hint="eastAsia"/>
                <w:szCs w:val="21"/>
              </w:rPr>
              <w:t>10E</w:t>
            </w:r>
            <w:r>
              <w:rPr>
                <w:rFonts w:ascii="华文中宋" w:eastAsia="华文中宋" w:hAnsi="华文中宋"/>
                <w:szCs w:val="21"/>
              </w:rPr>
              <w:t>6</w:t>
            </w:r>
            <w:r>
              <w:rPr>
                <w:rFonts w:ascii="华文中宋" w:eastAsia="华文中宋" w:hAnsi="华文中宋" w:hint="eastAsia"/>
                <w:szCs w:val="21"/>
              </w:rPr>
              <w:t>拷贝/μL 的阳性对照(上步稀释所得)，充分震荡1分钟，得</w:t>
            </w:r>
            <w:r>
              <w:rPr>
                <w:rFonts w:ascii="华文中宋" w:eastAsia="华文中宋" w:hAnsi="华文中宋"/>
                <w:szCs w:val="21"/>
              </w:rPr>
              <w:t>1×</w:t>
            </w:r>
            <w:r>
              <w:rPr>
                <w:rFonts w:ascii="华文中宋" w:eastAsia="华文中宋" w:hAnsi="华文中宋" w:hint="eastAsia"/>
                <w:szCs w:val="21"/>
              </w:rPr>
              <w:t>10E</w:t>
            </w:r>
            <w:r>
              <w:rPr>
                <w:rFonts w:ascii="华文中宋" w:eastAsia="华文中宋" w:hAnsi="华文中宋"/>
                <w:szCs w:val="21"/>
              </w:rPr>
              <w:t>5</w:t>
            </w:r>
            <w:r>
              <w:rPr>
                <w:rFonts w:ascii="华文中宋" w:eastAsia="华文中宋" w:hAnsi="华文中宋" w:hint="eastAsia"/>
                <w:szCs w:val="21"/>
              </w:rPr>
              <w:t>拷贝/μL的标准曲线</w:t>
            </w:r>
            <w:r>
              <w:rPr>
                <w:rFonts w:ascii="华文中宋" w:eastAsia="华文中宋" w:hAnsi="华文中宋"/>
                <w:szCs w:val="21"/>
              </w:rPr>
              <w:t>样品</w:t>
            </w:r>
            <w:r>
              <w:rPr>
                <w:rFonts w:ascii="华文中宋" w:eastAsia="华文中宋" w:hAnsi="华文中宋" w:hint="eastAsia"/>
                <w:szCs w:val="21"/>
              </w:rPr>
              <w:t>。放</w:t>
            </w:r>
            <w:r>
              <w:rPr>
                <w:rFonts w:ascii="华文中宋" w:eastAsia="华文中宋" w:hAnsi="华文中宋"/>
                <w:szCs w:val="21"/>
              </w:rPr>
              <w:t>冰上待用。</w:t>
            </w:r>
          </w:p>
          <w:p w14:paraId="7CF8F9B4" w14:textId="77777777" w:rsidR="00437274" w:rsidRDefault="00E547A0">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换枪头，在</w:t>
            </w:r>
            <w:r>
              <w:rPr>
                <w:rFonts w:ascii="华文中宋" w:eastAsia="华文中宋" w:hAnsi="华文中宋"/>
                <w:szCs w:val="21"/>
              </w:rPr>
              <w:t>4</w:t>
            </w:r>
            <w:r>
              <w:rPr>
                <w:rFonts w:ascii="华文中宋" w:eastAsia="华文中宋" w:hAnsi="华文中宋" w:hint="eastAsia"/>
                <w:szCs w:val="21"/>
              </w:rPr>
              <w:t xml:space="preserve">号管中加入5 μL </w:t>
            </w:r>
            <w:r>
              <w:rPr>
                <w:rFonts w:ascii="华文中宋" w:eastAsia="华文中宋" w:hAnsi="华文中宋"/>
                <w:szCs w:val="21"/>
              </w:rPr>
              <w:t>1×</w:t>
            </w:r>
            <w:r>
              <w:rPr>
                <w:rFonts w:ascii="华文中宋" w:eastAsia="华文中宋" w:hAnsi="华文中宋" w:hint="eastAsia"/>
                <w:szCs w:val="21"/>
              </w:rPr>
              <w:t>10E</w:t>
            </w:r>
            <w:r>
              <w:rPr>
                <w:rFonts w:ascii="华文中宋" w:eastAsia="华文中宋" w:hAnsi="华文中宋"/>
                <w:szCs w:val="21"/>
              </w:rPr>
              <w:t>5</w:t>
            </w:r>
            <w:r>
              <w:rPr>
                <w:rFonts w:ascii="华文中宋" w:eastAsia="华文中宋" w:hAnsi="华文中宋" w:hint="eastAsia"/>
                <w:szCs w:val="21"/>
              </w:rPr>
              <w:t>拷贝/μL 的阳性对照(上步稀释所得)，充分震荡1分钟，得</w:t>
            </w:r>
            <w:r>
              <w:rPr>
                <w:rFonts w:ascii="华文中宋" w:eastAsia="华文中宋" w:hAnsi="华文中宋"/>
                <w:szCs w:val="21"/>
              </w:rPr>
              <w:t>1×</w:t>
            </w:r>
            <w:r>
              <w:rPr>
                <w:rFonts w:ascii="华文中宋" w:eastAsia="华文中宋" w:hAnsi="华文中宋" w:hint="eastAsia"/>
                <w:szCs w:val="21"/>
              </w:rPr>
              <w:t>10E</w:t>
            </w:r>
            <w:r>
              <w:rPr>
                <w:rFonts w:ascii="华文中宋" w:eastAsia="华文中宋" w:hAnsi="华文中宋"/>
                <w:szCs w:val="21"/>
              </w:rPr>
              <w:t>4</w:t>
            </w:r>
            <w:r>
              <w:rPr>
                <w:rFonts w:ascii="华文中宋" w:eastAsia="华文中宋" w:hAnsi="华文中宋" w:hint="eastAsia"/>
                <w:szCs w:val="21"/>
              </w:rPr>
              <w:t>拷贝/μL的标准曲线</w:t>
            </w:r>
            <w:r>
              <w:rPr>
                <w:rFonts w:ascii="华文中宋" w:eastAsia="华文中宋" w:hAnsi="华文中宋"/>
                <w:szCs w:val="21"/>
              </w:rPr>
              <w:t>样品</w:t>
            </w:r>
            <w:r>
              <w:rPr>
                <w:rFonts w:ascii="华文中宋" w:eastAsia="华文中宋" w:hAnsi="华文中宋" w:hint="eastAsia"/>
                <w:szCs w:val="21"/>
              </w:rPr>
              <w:t>。放</w:t>
            </w:r>
            <w:r>
              <w:rPr>
                <w:rFonts w:ascii="华文中宋" w:eastAsia="华文中宋" w:hAnsi="华文中宋"/>
                <w:szCs w:val="21"/>
              </w:rPr>
              <w:t>冰上待用。</w:t>
            </w:r>
          </w:p>
          <w:p w14:paraId="76905ACF" w14:textId="77777777" w:rsidR="00437274" w:rsidRDefault="00E547A0">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重复上面的操作直到得到</w:t>
            </w:r>
            <w:r>
              <w:rPr>
                <w:rFonts w:ascii="华文中宋" w:eastAsia="华文中宋" w:hAnsi="华文中宋"/>
                <w:szCs w:val="21"/>
              </w:rPr>
              <w:t>6</w:t>
            </w:r>
            <w:r>
              <w:rPr>
                <w:rFonts w:ascii="华文中宋" w:eastAsia="华文中宋" w:hAnsi="华文中宋" w:hint="eastAsia"/>
                <w:szCs w:val="21"/>
              </w:rPr>
              <w:t>个稀释度的标准曲线</w:t>
            </w:r>
            <w:r>
              <w:rPr>
                <w:rFonts w:ascii="华文中宋" w:eastAsia="华文中宋" w:hAnsi="华文中宋"/>
                <w:szCs w:val="21"/>
              </w:rPr>
              <w:t>样品</w:t>
            </w:r>
            <w:r>
              <w:rPr>
                <w:rFonts w:ascii="华文中宋" w:eastAsia="华文中宋" w:hAnsi="华文中宋" w:hint="eastAsia"/>
                <w:szCs w:val="21"/>
              </w:rPr>
              <w:t>。放</w:t>
            </w:r>
            <w:r>
              <w:rPr>
                <w:rFonts w:ascii="华文中宋" w:eastAsia="华文中宋" w:hAnsi="华文中宋"/>
                <w:szCs w:val="21"/>
              </w:rPr>
              <w:t>冰上待用。</w:t>
            </w:r>
          </w:p>
          <w:p w14:paraId="1AF8B11C" w14:textId="77777777" w:rsidR="00437274" w:rsidRDefault="00E547A0">
            <w:pPr>
              <w:spacing w:line="360" w:lineRule="auto"/>
              <w:rPr>
                <w:rFonts w:ascii="华文中宋" w:eastAsia="华文中宋" w:hAnsi="华文中宋"/>
                <w:b/>
                <w:szCs w:val="21"/>
              </w:rPr>
            </w:pPr>
            <w:r>
              <w:rPr>
                <w:rFonts w:ascii="华文中宋" w:eastAsia="华文中宋" w:hAnsi="华文中宋" w:hint="eastAsia"/>
                <w:b/>
                <w:szCs w:val="21"/>
              </w:rPr>
              <w:t>二、样品DNA的制备</w:t>
            </w:r>
          </w:p>
          <w:p w14:paraId="51AF4707" w14:textId="77777777" w:rsidR="00437274" w:rsidRDefault="00E547A0">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如果</w:t>
            </w:r>
            <w:r>
              <w:rPr>
                <w:rFonts w:ascii="华文中宋" w:eastAsia="华文中宋" w:hAnsi="华文中宋"/>
                <w:szCs w:val="21"/>
              </w:rPr>
              <w:t>有N个样品，</w:t>
            </w:r>
            <w:r>
              <w:rPr>
                <w:rFonts w:ascii="华文中宋" w:eastAsia="华文中宋" w:hAnsi="华文中宋" w:hint="eastAsia"/>
                <w:szCs w:val="21"/>
              </w:rPr>
              <w:t>最好</w:t>
            </w:r>
            <w:r>
              <w:rPr>
                <w:rFonts w:ascii="华文中宋" w:eastAsia="华文中宋" w:hAnsi="华文中宋"/>
                <w:szCs w:val="21"/>
              </w:rPr>
              <w:t>设置N+2个提取，多出的一个是PC（</w:t>
            </w:r>
            <w:r>
              <w:rPr>
                <w:rFonts w:ascii="华文中宋" w:eastAsia="华文中宋" w:hAnsi="华文中宋" w:hint="eastAsia"/>
                <w:szCs w:val="21"/>
              </w:rPr>
              <w:t>样品制备阳性</w:t>
            </w:r>
            <w:r>
              <w:rPr>
                <w:rFonts w:ascii="华文中宋" w:eastAsia="华文中宋" w:hAnsi="华文中宋"/>
                <w:szCs w:val="21"/>
              </w:rPr>
              <w:t>对照）</w:t>
            </w:r>
            <w:r>
              <w:rPr>
                <w:rFonts w:ascii="华文中宋" w:eastAsia="华文中宋" w:hAnsi="华文中宋" w:hint="eastAsia"/>
                <w:szCs w:val="21"/>
              </w:rPr>
              <w:t>，</w:t>
            </w:r>
            <w:r>
              <w:rPr>
                <w:rFonts w:ascii="华文中宋" w:eastAsia="华文中宋" w:hAnsi="华文中宋"/>
                <w:szCs w:val="21"/>
              </w:rPr>
              <w:t>一个是</w:t>
            </w:r>
            <w:r>
              <w:rPr>
                <w:rFonts w:ascii="华文中宋" w:eastAsia="华文中宋" w:hAnsi="华文中宋" w:hint="eastAsia"/>
                <w:szCs w:val="21"/>
              </w:rPr>
              <w:t>NC</w:t>
            </w:r>
            <w:r>
              <w:rPr>
                <w:rFonts w:ascii="华文中宋" w:eastAsia="华文中宋" w:hAnsi="华文中宋"/>
                <w:szCs w:val="21"/>
              </w:rPr>
              <w:t>（</w:t>
            </w:r>
            <w:r>
              <w:rPr>
                <w:rFonts w:ascii="华文中宋" w:eastAsia="华文中宋" w:hAnsi="华文中宋" w:hint="eastAsia"/>
                <w:szCs w:val="21"/>
              </w:rPr>
              <w:t>样品制备</w:t>
            </w:r>
            <w:r>
              <w:rPr>
                <w:rFonts w:ascii="华文中宋" w:eastAsia="华文中宋" w:hAnsi="华文中宋"/>
                <w:szCs w:val="21"/>
              </w:rPr>
              <w:t>阴性对照）</w:t>
            </w:r>
            <w:r>
              <w:rPr>
                <w:rFonts w:ascii="华文中宋" w:eastAsia="华文中宋" w:hAnsi="华文中宋" w:hint="eastAsia"/>
                <w:szCs w:val="21"/>
              </w:rPr>
              <w:t>。可以用10</w:t>
            </w:r>
            <w:r>
              <w:rPr>
                <w:rFonts w:ascii="华文中宋" w:eastAsia="华文中宋" w:hAnsi="华文中宋"/>
                <w:szCs w:val="21"/>
              </w:rPr>
              <w:t>μL</w:t>
            </w:r>
            <w:r>
              <w:rPr>
                <w:rFonts w:ascii="华文中宋" w:eastAsia="华文中宋" w:hAnsi="华文中宋" w:hint="eastAsia"/>
                <w:szCs w:val="21"/>
              </w:rPr>
              <w:t>上步所得4号稀释液再</w:t>
            </w:r>
            <w:r>
              <w:rPr>
                <w:rFonts w:ascii="华文中宋" w:eastAsia="华文中宋" w:hAnsi="华文中宋"/>
                <w:szCs w:val="21"/>
              </w:rPr>
              <w:t>加上一定量的水</w:t>
            </w:r>
            <w:r>
              <w:rPr>
                <w:rFonts w:ascii="华文中宋" w:eastAsia="华文中宋" w:hAnsi="华文中宋" w:hint="eastAsia"/>
                <w:szCs w:val="21"/>
              </w:rPr>
              <w:t>使总</w:t>
            </w:r>
            <w:r>
              <w:rPr>
                <w:rFonts w:ascii="华文中宋" w:eastAsia="华文中宋" w:hAnsi="华文中宋"/>
                <w:szCs w:val="21"/>
              </w:rPr>
              <w:t>体积跟</w:t>
            </w:r>
            <w:r>
              <w:rPr>
                <w:rFonts w:ascii="华文中宋" w:eastAsia="华文中宋" w:hAnsi="华文中宋" w:hint="eastAsia"/>
                <w:szCs w:val="21"/>
              </w:rPr>
              <w:t>每</w:t>
            </w:r>
            <w:r>
              <w:rPr>
                <w:rFonts w:ascii="华文中宋" w:eastAsia="华文中宋" w:hAnsi="华文中宋"/>
                <w:szCs w:val="21"/>
              </w:rPr>
              <w:t>次制备要求的体积一样</w:t>
            </w:r>
            <w:r>
              <w:rPr>
                <w:rFonts w:ascii="华文中宋" w:eastAsia="华文中宋" w:hAnsi="华文中宋" w:hint="eastAsia"/>
                <w:szCs w:val="21"/>
              </w:rPr>
              <w:t>，</w:t>
            </w:r>
            <w:r>
              <w:rPr>
                <w:rFonts w:ascii="华文中宋" w:eastAsia="华文中宋" w:hAnsi="华文中宋"/>
                <w:szCs w:val="21"/>
              </w:rPr>
              <w:t>以此</w:t>
            </w:r>
            <w:r>
              <w:rPr>
                <w:rFonts w:ascii="华文中宋" w:eastAsia="华文中宋" w:hAnsi="华文中宋" w:hint="eastAsia"/>
                <w:szCs w:val="21"/>
              </w:rPr>
              <w:t>作为PC</w:t>
            </w:r>
            <w:r>
              <w:rPr>
                <w:rFonts w:ascii="华文中宋" w:eastAsia="华文中宋" w:hAnsi="华文中宋"/>
                <w:szCs w:val="21"/>
              </w:rPr>
              <w:t>。</w:t>
            </w:r>
            <w:r>
              <w:rPr>
                <w:rFonts w:ascii="华文中宋" w:eastAsia="华文中宋" w:hAnsi="华文中宋" w:hint="eastAsia"/>
                <w:szCs w:val="21"/>
              </w:rPr>
              <w:t>另外</w:t>
            </w:r>
            <w:r>
              <w:rPr>
                <w:rFonts w:ascii="华文中宋" w:eastAsia="华文中宋" w:hAnsi="华文中宋"/>
                <w:szCs w:val="21"/>
              </w:rPr>
              <w:t>用水作为</w:t>
            </w:r>
            <w:r>
              <w:rPr>
                <w:rFonts w:ascii="华文中宋" w:eastAsia="华文中宋" w:hAnsi="华文中宋" w:hint="eastAsia"/>
                <w:szCs w:val="21"/>
              </w:rPr>
              <w:t>NC。</w:t>
            </w:r>
          </w:p>
          <w:p w14:paraId="4C44B8CD" w14:textId="77777777" w:rsidR="00437274" w:rsidRDefault="00E547A0">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用自选方法纯化样品的DNA，本试剂盒跟</w:t>
            </w:r>
            <w:r>
              <w:rPr>
                <w:rFonts w:ascii="华文中宋" w:eastAsia="华文中宋" w:hAnsi="华文中宋"/>
                <w:szCs w:val="21"/>
              </w:rPr>
              <w:t>市场上大多数</w:t>
            </w:r>
            <w:r>
              <w:rPr>
                <w:rFonts w:ascii="华文中宋" w:eastAsia="华文中宋" w:hAnsi="华文中宋" w:hint="eastAsia"/>
                <w:szCs w:val="21"/>
              </w:rPr>
              <w:t>样品</w:t>
            </w:r>
            <w:r>
              <w:rPr>
                <w:rFonts w:ascii="华文中宋" w:eastAsia="华文中宋" w:hAnsi="华文中宋"/>
                <w:szCs w:val="21"/>
              </w:rPr>
              <w:t>DNA</w:t>
            </w:r>
            <w:r>
              <w:rPr>
                <w:rFonts w:ascii="华文中宋" w:eastAsia="华文中宋" w:hAnsi="华文中宋" w:hint="eastAsia"/>
                <w:szCs w:val="21"/>
              </w:rPr>
              <w:t>提取</w:t>
            </w:r>
            <w:r>
              <w:rPr>
                <w:rFonts w:ascii="华文中宋" w:eastAsia="华文中宋" w:hAnsi="华文中宋"/>
                <w:szCs w:val="21"/>
              </w:rPr>
              <w:t>试剂盒</w:t>
            </w:r>
            <w:r>
              <w:rPr>
                <w:rFonts w:ascii="华文中宋" w:eastAsia="华文中宋" w:hAnsi="华文中宋" w:hint="eastAsia"/>
                <w:szCs w:val="21"/>
              </w:rPr>
              <w:t>兼容。也可以</w:t>
            </w:r>
            <w:r>
              <w:rPr>
                <w:rFonts w:ascii="华文中宋" w:eastAsia="华文中宋" w:hAnsi="华文中宋"/>
                <w:szCs w:val="21"/>
              </w:rPr>
              <w:t>选购本公司的</w:t>
            </w:r>
            <w:r>
              <w:rPr>
                <w:rFonts w:ascii="华文中宋" w:eastAsia="华文中宋" w:hAnsi="华文中宋" w:hint="eastAsia"/>
                <w:szCs w:val="21"/>
              </w:rPr>
              <w:t>免提取核酸释放剂。</w:t>
            </w:r>
          </w:p>
          <w:p w14:paraId="03726179" w14:textId="77777777" w:rsidR="00437274" w:rsidRDefault="00E547A0">
            <w:pPr>
              <w:spacing w:line="360" w:lineRule="auto"/>
              <w:rPr>
                <w:rFonts w:ascii="华文中宋" w:eastAsia="华文中宋" w:hAnsi="华文中宋"/>
                <w:b/>
                <w:szCs w:val="21"/>
              </w:rPr>
            </w:pPr>
            <w:r>
              <w:rPr>
                <w:rFonts w:ascii="华文中宋" w:eastAsia="华文中宋" w:hAnsi="华文中宋" w:hint="eastAsia"/>
                <w:b/>
                <w:szCs w:val="21"/>
              </w:rPr>
              <w:t>三、Probe</w:t>
            </w:r>
            <w:r>
              <w:rPr>
                <w:rFonts w:ascii="华文中宋" w:eastAsia="华文中宋" w:hAnsi="华文中宋"/>
                <w:b/>
                <w:szCs w:val="21"/>
              </w:rPr>
              <w:t xml:space="preserve"> </w:t>
            </w:r>
            <w:r>
              <w:rPr>
                <w:rFonts w:ascii="华文中宋" w:eastAsia="华文中宋" w:hAnsi="华文中宋" w:hint="eastAsia"/>
                <w:b/>
                <w:szCs w:val="21"/>
              </w:rPr>
              <w:t>qPCR反应（20μL体系，在</w:t>
            </w:r>
            <w:r>
              <w:rPr>
                <w:rFonts w:ascii="华文中宋" w:eastAsia="华文中宋" w:hAnsi="华文中宋"/>
                <w:b/>
                <w:szCs w:val="21"/>
              </w:rPr>
              <w:t>样品制备室进行</w:t>
            </w:r>
            <w:r>
              <w:rPr>
                <w:rFonts w:ascii="华文中宋" w:eastAsia="华文中宋" w:hAnsi="华文中宋" w:hint="eastAsia"/>
                <w:b/>
                <w:szCs w:val="21"/>
              </w:rPr>
              <w:t>）</w:t>
            </w:r>
          </w:p>
          <w:p w14:paraId="56121FFE" w14:textId="77777777" w:rsidR="00437274" w:rsidRDefault="00E547A0">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如果做定量分析并且</w:t>
            </w:r>
            <w:r>
              <w:rPr>
                <w:rFonts w:ascii="华文中宋" w:eastAsia="华文中宋" w:hAnsi="华文中宋"/>
                <w:szCs w:val="21"/>
              </w:rPr>
              <w:t>只做</w:t>
            </w:r>
            <w:r>
              <w:rPr>
                <w:rFonts w:ascii="华文中宋" w:eastAsia="华文中宋" w:hAnsi="华文中宋" w:hint="eastAsia"/>
                <w:szCs w:val="21"/>
              </w:rPr>
              <w:t>1次</w:t>
            </w:r>
            <w:r>
              <w:rPr>
                <w:rFonts w:ascii="华文中宋" w:eastAsia="华文中宋" w:hAnsi="华文中宋"/>
                <w:szCs w:val="21"/>
              </w:rPr>
              <w:t>重复，则标记</w:t>
            </w:r>
            <w:r>
              <w:rPr>
                <w:rFonts w:ascii="华文中宋" w:eastAsia="华文中宋" w:hAnsi="华文中宋" w:hint="eastAsia"/>
                <w:szCs w:val="21"/>
              </w:rPr>
              <w:t>N+9个PCR管，其中</w:t>
            </w:r>
            <w:r>
              <w:rPr>
                <w:rFonts w:ascii="华文中宋" w:eastAsia="华文中宋" w:hAnsi="华文中宋"/>
                <w:szCs w:val="21"/>
              </w:rPr>
              <w:t>N+2个</w:t>
            </w:r>
            <w:r>
              <w:rPr>
                <w:rFonts w:ascii="华文中宋" w:eastAsia="华文中宋" w:hAnsi="华文中宋" w:hint="eastAsia"/>
                <w:szCs w:val="21"/>
              </w:rPr>
              <w:t>用</w:t>
            </w:r>
            <w:r>
              <w:rPr>
                <w:rFonts w:ascii="华文中宋" w:eastAsia="华文中宋" w:hAnsi="华文中宋"/>
                <w:szCs w:val="21"/>
              </w:rPr>
              <w:t>于上步</w:t>
            </w:r>
            <w:r>
              <w:rPr>
                <w:rFonts w:ascii="华文中宋" w:eastAsia="华文中宋" w:hAnsi="华文中宋" w:hint="eastAsia"/>
                <w:szCs w:val="21"/>
              </w:rPr>
              <w:t>得到</w:t>
            </w:r>
            <w:r>
              <w:rPr>
                <w:rFonts w:ascii="华文中宋" w:eastAsia="华文中宋" w:hAnsi="华文中宋"/>
                <w:szCs w:val="21"/>
              </w:rPr>
              <w:t>的N+2个</w:t>
            </w:r>
            <w:r>
              <w:rPr>
                <w:rFonts w:ascii="华文中宋" w:eastAsia="华文中宋" w:hAnsi="华文中宋" w:hint="eastAsia"/>
                <w:szCs w:val="21"/>
              </w:rPr>
              <w:t>样品</w:t>
            </w:r>
            <w:r>
              <w:rPr>
                <w:rFonts w:ascii="华文中宋" w:eastAsia="华文中宋" w:hAnsi="华文中宋"/>
                <w:szCs w:val="21"/>
              </w:rPr>
              <w:t>，</w:t>
            </w:r>
            <w:r>
              <w:rPr>
                <w:rFonts w:ascii="华文中宋" w:eastAsia="华文中宋" w:hAnsi="华文中宋" w:hint="eastAsia"/>
                <w:szCs w:val="21"/>
              </w:rPr>
              <w:t>1个用于</w:t>
            </w:r>
            <w:r>
              <w:rPr>
                <w:rFonts w:ascii="华文中宋" w:eastAsia="华文中宋" w:hAnsi="华文中宋"/>
                <w:szCs w:val="21"/>
              </w:rPr>
              <w:t>PCR阴性对照</w:t>
            </w:r>
            <w:r>
              <w:rPr>
                <w:rFonts w:ascii="华文中宋" w:eastAsia="华文中宋" w:hAnsi="华文中宋" w:hint="eastAsia"/>
                <w:szCs w:val="21"/>
              </w:rPr>
              <w:t>（用水做模板），6个用</w:t>
            </w:r>
            <w:r>
              <w:rPr>
                <w:rFonts w:ascii="华文中宋" w:eastAsia="华文中宋" w:hAnsi="华文中宋"/>
                <w:szCs w:val="21"/>
              </w:rPr>
              <w:t>于</w:t>
            </w:r>
            <w:r>
              <w:rPr>
                <w:rFonts w:ascii="华文中宋" w:eastAsia="华文中宋" w:hAnsi="华文中宋" w:hint="eastAsia"/>
                <w:szCs w:val="21"/>
              </w:rPr>
              <w:t>标准曲线。如果做定性分析并且</w:t>
            </w:r>
            <w:r>
              <w:rPr>
                <w:rFonts w:ascii="华文中宋" w:eastAsia="华文中宋" w:hAnsi="华文中宋"/>
                <w:szCs w:val="21"/>
              </w:rPr>
              <w:t>只做</w:t>
            </w:r>
            <w:r>
              <w:rPr>
                <w:rFonts w:ascii="华文中宋" w:eastAsia="华文中宋" w:hAnsi="华文中宋" w:hint="eastAsia"/>
                <w:szCs w:val="21"/>
              </w:rPr>
              <w:t>1次</w:t>
            </w:r>
            <w:r>
              <w:rPr>
                <w:rFonts w:ascii="华文中宋" w:eastAsia="华文中宋" w:hAnsi="华文中宋"/>
                <w:szCs w:val="21"/>
              </w:rPr>
              <w:t>重复，则标记</w:t>
            </w:r>
            <w:r>
              <w:rPr>
                <w:rFonts w:ascii="华文中宋" w:eastAsia="华文中宋" w:hAnsi="华文中宋" w:hint="eastAsia"/>
                <w:szCs w:val="21"/>
              </w:rPr>
              <w:t>N+4个PCR管，其中</w:t>
            </w:r>
            <w:r>
              <w:rPr>
                <w:rFonts w:ascii="华文中宋" w:eastAsia="华文中宋" w:hAnsi="华文中宋"/>
                <w:szCs w:val="21"/>
              </w:rPr>
              <w:t>N+2个</w:t>
            </w:r>
            <w:r>
              <w:rPr>
                <w:rFonts w:ascii="华文中宋" w:eastAsia="华文中宋" w:hAnsi="华文中宋" w:hint="eastAsia"/>
                <w:szCs w:val="21"/>
              </w:rPr>
              <w:t>用</w:t>
            </w:r>
            <w:r>
              <w:rPr>
                <w:rFonts w:ascii="华文中宋" w:eastAsia="华文中宋" w:hAnsi="华文中宋"/>
                <w:szCs w:val="21"/>
              </w:rPr>
              <w:t>于上步</w:t>
            </w:r>
            <w:r>
              <w:rPr>
                <w:rFonts w:ascii="华文中宋" w:eastAsia="华文中宋" w:hAnsi="华文中宋" w:hint="eastAsia"/>
                <w:szCs w:val="21"/>
              </w:rPr>
              <w:t>得到</w:t>
            </w:r>
            <w:r>
              <w:rPr>
                <w:rFonts w:ascii="华文中宋" w:eastAsia="华文中宋" w:hAnsi="华文中宋"/>
                <w:szCs w:val="21"/>
              </w:rPr>
              <w:t>的N+2个</w:t>
            </w:r>
            <w:r>
              <w:rPr>
                <w:rFonts w:ascii="华文中宋" w:eastAsia="华文中宋" w:hAnsi="华文中宋" w:hint="eastAsia"/>
                <w:szCs w:val="21"/>
              </w:rPr>
              <w:t>样品</w:t>
            </w:r>
            <w:r>
              <w:rPr>
                <w:rFonts w:ascii="华文中宋" w:eastAsia="华文中宋" w:hAnsi="华文中宋"/>
                <w:szCs w:val="21"/>
              </w:rPr>
              <w:t>，</w:t>
            </w:r>
            <w:r>
              <w:rPr>
                <w:rFonts w:ascii="华文中宋" w:eastAsia="华文中宋" w:hAnsi="华文中宋" w:hint="eastAsia"/>
                <w:szCs w:val="21"/>
              </w:rPr>
              <w:t>1个用于</w:t>
            </w:r>
            <w:r>
              <w:rPr>
                <w:rFonts w:ascii="华文中宋" w:eastAsia="华文中宋" w:hAnsi="华文中宋"/>
                <w:szCs w:val="21"/>
              </w:rPr>
              <w:t>PCR阴性对照</w:t>
            </w:r>
            <w:r>
              <w:rPr>
                <w:rFonts w:ascii="华文中宋" w:eastAsia="华文中宋" w:hAnsi="华文中宋" w:hint="eastAsia"/>
                <w:szCs w:val="21"/>
              </w:rPr>
              <w:t>（用水做模板），1个用于</w:t>
            </w:r>
            <w:r>
              <w:rPr>
                <w:rFonts w:ascii="华文中宋" w:eastAsia="华文中宋" w:hAnsi="华文中宋"/>
                <w:szCs w:val="21"/>
              </w:rPr>
              <w:t>PCR</w:t>
            </w:r>
            <w:r>
              <w:rPr>
                <w:rFonts w:ascii="华文中宋" w:eastAsia="华文中宋" w:hAnsi="华文中宋" w:hint="eastAsia"/>
                <w:szCs w:val="21"/>
              </w:rPr>
              <w:t>阳</w:t>
            </w:r>
            <w:r>
              <w:rPr>
                <w:rFonts w:ascii="华文中宋" w:eastAsia="华文中宋" w:hAnsi="华文中宋"/>
                <w:szCs w:val="21"/>
              </w:rPr>
              <w:t>性对照</w:t>
            </w:r>
            <w:r>
              <w:rPr>
                <w:rFonts w:ascii="华文中宋" w:eastAsia="华文中宋" w:hAnsi="华文中宋" w:hint="eastAsia"/>
                <w:szCs w:val="21"/>
              </w:rPr>
              <w:t>（直接用第6步第4号管的阳性对照稀释液做模板）</w:t>
            </w:r>
            <w:r>
              <w:rPr>
                <w:rFonts w:ascii="华文中宋" w:eastAsia="华文中宋" w:hAnsi="华文中宋"/>
                <w:szCs w:val="21"/>
              </w:rPr>
              <w:t>。</w:t>
            </w:r>
            <w:r>
              <w:rPr>
                <w:rFonts w:ascii="华文中宋" w:eastAsia="华文中宋" w:hAnsi="华文中宋" w:hint="eastAsia"/>
                <w:szCs w:val="21"/>
              </w:rPr>
              <w:t>下面只以定量分析为例描述操作步骤</w:t>
            </w:r>
            <w:r>
              <w:rPr>
                <w:rFonts w:ascii="华文中宋" w:eastAsia="华文中宋" w:hAnsi="华文中宋"/>
                <w:szCs w:val="21"/>
              </w:rPr>
              <w:t>。</w:t>
            </w:r>
          </w:p>
          <w:p w14:paraId="10624697" w14:textId="77777777" w:rsidR="00437274" w:rsidRDefault="00E547A0">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在</w:t>
            </w:r>
            <w:r>
              <w:rPr>
                <w:rFonts w:ascii="华文中宋" w:eastAsia="华文中宋" w:hAnsi="华文中宋"/>
                <w:szCs w:val="21"/>
              </w:rPr>
              <w:t>标记管中</w:t>
            </w:r>
            <w:r>
              <w:rPr>
                <w:rFonts w:ascii="华文中宋" w:eastAsia="华文中宋" w:hAnsi="华文中宋" w:hint="eastAsia"/>
                <w:szCs w:val="21"/>
              </w:rPr>
              <w:t>按</w:t>
            </w:r>
            <w:r>
              <w:rPr>
                <w:rFonts w:ascii="华文中宋" w:eastAsia="华文中宋" w:hAnsi="华文中宋"/>
                <w:szCs w:val="21"/>
              </w:rPr>
              <w:t>下表</w:t>
            </w:r>
            <w:r>
              <w:rPr>
                <w:rFonts w:ascii="华文中宋" w:eastAsia="华文中宋" w:hAnsi="华文中宋" w:hint="eastAsia"/>
                <w:szCs w:val="21"/>
              </w:rPr>
              <w:t>加入各成分（本表只列出一次重复。</w:t>
            </w:r>
            <w:r>
              <w:rPr>
                <w:rFonts w:ascii="华文中宋" w:eastAsia="华文中宋" w:hAnsi="华文中宋"/>
                <w:szCs w:val="21"/>
              </w:rPr>
              <w:t>样品</w:t>
            </w:r>
            <w:r>
              <w:rPr>
                <w:rFonts w:ascii="华文中宋" w:eastAsia="华文中宋" w:hAnsi="华文中宋" w:hint="eastAsia"/>
                <w:szCs w:val="21"/>
              </w:rPr>
              <w:t>管和</w:t>
            </w:r>
            <w:r>
              <w:rPr>
                <w:rFonts w:ascii="华文中宋" w:eastAsia="华文中宋" w:hAnsi="华文中宋"/>
                <w:szCs w:val="21"/>
              </w:rPr>
              <w:t>阴性对照设置</w:t>
            </w:r>
            <w:r>
              <w:rPr>
                <w:rFonts w:ascii="华文中宋" w:eastAsia="华文中宋" w:hAnsi="华文中宋" w:hint="eastAsia"/>
                <w:szCs w:val="21"/>
              </w:rPr>
              <w:t>完毕</w:t>
            </w:r>
            <w:r>
              <w:rPr>
                <w:rFonts w:ascii="华文中宋" w:eastAsia="华文中宋" w:hAnsi="华文中宋"/>
                <w:szCs w:val="21"/>
              </w:rPr>
              <w:t>后才</w:t>
            </w:r>
            <w:r>
              <w:rPr>
                <w:rFonts w:ascii="华文中宋" w:eastAsia="华文中宋" w:hAnsi="华文中宋" w:hint="eastAsia"/>
                <w:szCs w:val="21"/>
              </w:rPr>
              <w:t>设置</w:t>
            </w:r>
            <w:r>
              <w:rPr>
                <w:rFonts w:ascii="华文中宋" w:eastAsia="华文中宋" w:hAnsi="华文中宋"/>
                <w:szCs w:val="21"/>
              </w:rPr>
              <w:t>阳性对照，</w:t>
            </w:r>
            <w:r>
              <w:rPr>
                <w:rFonts w:ascii="华文中宋" w:eastAsia="华文中宋" w:hAnsi="华文中宋" w:hint="eastAsia"/>
                <w:szCs w:val="21"/>
              </w:rPr>
              <w:t>并且</w:t>
            </w:r>
            <w:r>
              <w:rPr>
                <w:rFonts w:ascii="华文中宋" w:eastAsia="华文中宋" w:hAnsi="华文中宋"/>
                <w:szCs w:val="21"/>
              </w:rPr>
              <w:t>阳性对照样品</w:t>
            </w:r>
            <w:r>
              <w:rPr>
                <w:rFonts w:ascii="华文中宋" w:eastAsia="华文中宋" w:hAnsi="华文中宋" w:hint="eastAsia"/>
                <w:szCs w:val="21"/>
              </w:rPr>
              <w:t>要等</w:t>
            </w:r>
            <w:r>
              <w:rPr>
                <w:rFonts w:ascii="华文中宋" w:eastAsia="华文中宋" w:hAnsi="华文中宋"/>
                <w:szCs w:val="21"/>
              </w:rPr>
              <w:t>所有</w:t>
            </w:r>
            <w:r>
              <w:rPr>
                <w:rFonts w:ascii="华文中宋" w:eastAsia="华文中宋" w:hAnsi="华文中宋" w:hint="eastAsia"/>
                <w:szCs w:val="21"/>
              </w:rPr>
              <w:t>管子</w:t>
            </w:r>
            <w:r>
              <w:rPr>
                <w:rFonts w:ascii="华文中宋" w:eastAsia="华文中宋" w:hAnsi="华文中宋"/>
                <w:szCs w:val="21"/>
              </w:rPr>
              <w:t>盖</w:t>
            </w:r>
            <w:r>
              <w:rPr>
                <w:rFonts w:ascii="华文中宋" w:eastAsia="华文中宋" w:hAnsi="华文中宋" w:hint="eastAsia"/>
                <w:szCs w:val="21"/>
              </w:rPr>
              <w:t>上</w:t>
            </w:r>
            <w:r>
              <w:rPr>
                <w:rFonts w:ascii="华文中宋" w:eastAsia="华文中宋" w:hAnsi="华文中宋"/>
                <w:szCs w:val="21"/>
              </w:rPr>
              <w:t>盖子储存</w:t>
            </w:r>
            <w:r>
              <w:rPr>
                <w:rFonts w:ascii="华文中宋" w:eastAsia="华文中宋" w:hAnsi="华文中宋" w:hint="eastAsia"/>
                <w:szCs w:val="21"/>
              </w:rPr>
              <w:t>好</w:t>
            </w:r>
            <w:r>
              <w:rPr>
                <w:rFonts w:ascii="华文中宋" w:eastAsia="华文中宋" w:hAnsi="华文中宋"/>
                <w:szCs w:val="21"/>
              </w:rPr>
              <w:t>后最后加</w:t>
            </w:r>
            <w:r>
              <w:rPr>
                <w:rFonts w:ascii="华文中宋" w:eastAsia="华文中宋" w:hAnsi="华文中宋" w:hint="eastAsia"/>
                <w:szCs w:val="21"/>
              </w:rPr>
              <w:t>）：</w:t>
            </w:r>
          </w:p>
          <w:tbl>
            <w:tblPr>
              <w:tblW w:w="7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3"/>
              <w:gridCol w:w="1134"/>
              <w:gridCol w:w="1239"/>
              <w:gridCol w:w="1701"/>
            </w:tblGrid>
            <w:tr w:rsidR="00437274" w14:paraId="623B7DA3" w14:textId="77777777">
              <w:trPr>
                <w:trHeight w:val="318"/>
                <w:jc w:val="center"/>
              </w:trPr>
              <w:tc>
                <w:tcPr>
                  <w:tcW w:w="3213" w:type="dxa"/>
                  <w:vAlign w:val="center"/>
                </w:tcPr>
                <w:p w14:paraId="253AD73D" w14:textId="77777777" w:rsidR="00437274" w:rsidRDefault="00E547A0">
                  <w:pPr>
                    <w:spacing w:line="360" w:lineRule="auto"/>
                    <w:jc w:val="center"/>
                    <w:rPr>
                      <w:rFonts w:ascii="华文中宋" w:eastAsia="华文中宋" w:hAnsi="华文中宋"/>
                      <w:b/>
                      <w:szCs w:val="21"/>
                    </w:rPr>
                  </w:pPr>
                  <w:r>
                    <w:rPr>
                      <w:rFonts w:ascii="华文中宋" w:eastAsia="华文中宋" w:hAnsi="华文中宋" w:hint="eastAsia"/>
                      <w:b/>
                      <w:szCs w:val="21"/>
                    </w:rPr>
                    <w:t>成分</w:t>
                  </w:r>
                </w:p>
              </w:tc>
              <w:tc>
                <w:tcPr>
                  <w:tcW w:w="1134" w:type="dxa"/>
                  <w:vAlign w:val="center"/>
                </w:tcPr>
                <w:p w14:paraId="5D600478" w14:textId="77777777" w:rsidR="00437274" w:rsidRDefault="00E547A0">
                  <w:pPr>
                    <w:jc w:val="center"/>
                    <w:rPr>
                      <w:rFonts w:ascii="华文中宋" w:eastAsia="华文中宋" w:hAnsi="华文中宋"/>
                      <w:b/>
                      <w:szCs w:val="21"/>
                    </w:rPr>
                  </w:pPr>
                  <w:r>
                    <w:rPr>
                      <w:rFonts w:ascii="华文中宋" w:eastAsia="华文中宋" w:hAnsi="华文中宋" w:hint="eastAsia"/>
                      <w:b/>
                      <w:szCs w:val="21"/>
                    </w:rPr>
                    <w:t>样品管</w:t>
                  </w:r>
                </w:p>
                <w:p w14:paraId="47984A1B" w14:textId="77777777" w:rsidR="00437274" w:rsidRDefault="00E547A0">
                  <w:pPr>
                    <w:jc w:val="center"/>
                    <w:rPr>
                      <w:rFonts w:ascii="华文中宋" w:eastAsia="华文中宋" w:hAnsi="华文中宋"/>
                      <w:b/>
                      <w:szCs w:val="21"/>
                    </w:rPr>
                  </w:pPr>
                  <w:r>
                    <w:rPr>
                      <w:rFonts w:ascii="华文中宋" w:eastAsia="华文中宋" w:hAnsi="华文中宋"/>
                      <w:b/>
                      <w:szCs w:val="21"/>
                    </w:rPr>
                    <w:lastRenderedPageBreak/>
                    <w:t>N+2</w:t>
                  </w:r>
                  <w:r>
                    <w:rPr>
                      <w:rFonts w:ascii="华文中宋" w:eastAsia="华文中宋" w:hAnsi="华文中宋" w:hint="eastAsia"/>
                      <w:b/>
                      <w:szCs w:val="21"/>
                    </w:rPr>
                    <w:t>个</w:t>
                  </w:r>
                </w:p>
              </w:tc>
              <w:tc>
                <w:tcPr>
                  <w:tcW w:w="1239" w:type="dxa"/>
                  <w:vAlign w:val="center"/>
                </w:tcPr>
                <w:p w14:paraId="385FD7D5" w14:textId="77777777" w:rsidR="00437274" w:rsidRDefault="00E547A0">
                  <w:pPr>
                    <w:jc w:val="center"/>
                    <w:rPr>
                      <w:rFonts w:ascii="华文中宋" w:eastAsia="华文中宋" w:hAnsi="华文中宋"/>
                      <w:b/>
                      <w:bCs/>
                      <w:szCs w:val="21"/>
                    </w:rPr>
                  </w:pPr>
                  <w:r>
                    <w:rPr>
                      <w:rFonts w:ascii="华文中宋" w:eastAsia="华文中宋" w:hAnsi="华文中宋" w:hint="eastAsia"/>
                      <w:b/>
                      <w:bCs/>
                      <w:szCs w:val="21"/>
                    </w:rPr>
                    <w:lastRenderedPageBreak/>
                    <w:t>PCR阴性</w:t>
                  </w:r>
                  <w:r>
                    <w:rPr>
                      <w:rFonts w:ascii="华文中宋" w:eastAsia="华文中宋" w:hAnsi="华文中宋" w:hint="eastAsia"/>
                      <w:b/>
                      <w:bCs/>
                      <w:szCs w:val="21"/>
                    </w:rPr>
                    <w:lastRenderedPageBreak/>
                    <w:t>对照</w:t>
                  </w:r>
                </w:p>
              </w:tc>
              <w:tc>
                <w:tcPr>
                  <w:tcW w:w="1701" w:type="dxa"/>
                  <w:vAlign w:val="center"/>
                </w:tcPr>
                <w:p w14:paraId="4FE7E10B" w14:textId="77777777" w:rsidR="00437274" w:rsidRDefault="00E547A0">
                  <w:pPr>
                    <w:jc w:val="center"/>
                    <w:rPr>
                      <w:rFonts w:ascii="华文中宋" w:eastAsia="华文中宋" w:hAnsi="华文中宋"/>
                      <w:b/>
                      <w:bCs/>
                      <w:szCs w:val="21"/>
                    </w:rPr>
                  </w:pPr>
                  <w:r>
                    <w:rPr>
                      <w:rFonts w:ascii="华文中宋" w:eastAsia="华文中宋" w:hAnsi="华文中宋" w:hint="eastAsia"/>
                      <w:b/>
                      <w:bCs/>
                      <w:szCs w:val="21"/>
                    </w:rPr>
                    <w:lastRenderedPageBreak/>
                    <w:t>标准曲线样品管</w:t>
                  </w:r>
                </w:p>
                <w:p w14:paraId="0DB13499" w14:textId="77777777" w:rsidR="00437274" w:rsidRDefault="00E547A0">
                  <w:pPr>
                    <w:jc w:val="center"/>
                    <w:rPr>
                      <w:rFonts w:ascii="华文中宋" w:eastAsia="华文中宋" w:hAnsi="华文中宋"/>
                      <w:b/>
                      <w:bCs/>
                      <w:szCs w:val="21"/>
                    </w:rPr>
                  </w:pPr>
                  <w:r>
                    <w:rPr>
                      <w:rFonts w:ascii="华文中宋" w:eastAsia="华文中宋" w:hAnsi="华文中宋" w:hint="eastAsia"/>
                      <w:b/>
                      <w:bCs/>
                      <w:szCs w:val="21"/>
                    </w:rPr>
                    <w:lastRenderedPageBreak/>
                    <w:t>（</w:t>
                  </w:r>
                  <w:r>
                    <w:rPr>
                      <w:rFonts w:ascii="华文中宋" w:eastAsia="华文中宋" w:hAnsi="华文中宋"/>
                      <w:b/>
                      <w:bCs/>
                      <w:szCs w:val="21"/>
                    </w:rPr>
                    <w:t>1-6</w:t>
                  </w:r>
                  <w:r>
                    <w:rPr>
                      <w:rFonts w:ascii="华文中宋" w:eastAsia="华文中宋" w:hAnsi="华文中宋" w:hint="eastAsia"/>
                      <w:b/>
                      <w:bCs/>
                      <w:szCs w:val="21"/>
                    </w:rPr>
                    <w:t>管）</w:t>
                  </w:r>
                </w:p>
              </w:tc>
            </w:tr>
            <w:tr w:rsidR="00437274" w14:paraId="43D34827" w14:textId="77777777">
              <w:trPr>
                <w:trHeight w:val="318"/>
                <w:jc w:val="center"/>
              </w:trPr>
              <w:tc>
                <w:tcPr>
                  <w:tcW w:w="3213" w:type="dxa"/>
                  <w:vAlign w:val="center"/>
                </w:tcPr>
                <w:p w14:paraId="1F4FCEED" w14:textId="77777777" w:rsidR="00437274" w:rsidRDefault="00E547A0">
                  <w:pPr>
                    <w:jc w:val="center"/>
                    <w:rPr>
                      <w:rFonts w:ascii="华文中宋" w:eastAsia="华文中宋" w:hAnsi="华文中宋"/>
                      <w:szCs w:val="21"/>
                    </w:rPr>
                  </w:pPr>
                  <w:r>
                    <w:rPr>
                      <w:rFonts w:ascii="华文中宋" w:eastAsia="华文中宋" w:hAnsi="华文中宋"/>
                      <w:szCs w:val="21"/>
                    </w:rPr>
                    <w:lastRenderedPageBreak/>
                    <w:t>2×Probe qPCR Ma</w:t>
                  </w:r>
                  <w:r>
                    <w:rPr>
                      <w:rFonts w:ascii="华文中宋" w:eastAsia="华文中宋" w:hAnsi="华文中宋" w:hint="eastAsia"/>
                      <w:szCs w:val="21"/>
                    </w:rPr>
                    <w:t>ster</w:t>
                  </w:r>
                  <w:r>
                    <w:rPr>
                      <w:rFonts w:ascii="华文中宋" w:eastAsia="华文中宋" w:hAnsi="华文中宋"/>
                      <w:szCs w:val="21"/>
                    </w:rPr>
                    <w:t>Mix</w:t>
                  </w:r>
                </w:p>
              </w:tc>
              <w:tc>
                <w:tcPr>
                  <w:tcW w:w="1134" w:type="dxa"/>
                  <w:vAlign w:val="center"/>
                </w:tcPr>
                <w:p w14:paraId="53C2257A" w14:textId="77777777" w:rsidR="00437274" w:rsidRDefault="00E547A0">
                  <w:pPr>
                    <w:spacing w:line="360" w:lineRule="auto"/>
                    <w:jc w:val="center"/>
                    <w:rPr>
                      <w:rFonts w:ascii="华文中宋" w:eastAsia="华文中宋" w:hAnsi="华文中宋"/>
                      <w:szCs w:val="21"/>
                    </w:rPr>
                  </w:pPr>
                  <w:r>
                    <w:rPr>
                      <w:rFonts w:ascii="华文中宋" w:eastAsia="华文中宋" w:hAnsi="华文中宋" w:hint="eastAsia"/>
                      <w:szCs w:val="21"/>
                    </w:rPr>
                    <w:t>各10</w:t>
                  </w:r>
                  <w:r>
                    <w:rPr>
                      <w:rFonts w:ascii="华文中宋" w:eastAsia="华文中宋" w:hAnsi="华文中宋"/>
                      <w:szCs w:val="21"/>
                    </w:rPr>
                    <w:t xml:space="preserve"> μL</w:t>
                  </w:r>
                </w:p>
              </w:tc>
              <w:tc>
                <w:tcPr>
                  <w:tcW w:w="1239" w:type="dxa"/>
                  <w:vAlign w:val="center"/>
                </w:tcPr>
                <w:p w14:paraId="5A2488D1" w14:textId="77777777" w:rsidR="00437274" w:rsidRDefault="00E547A0">
                  <w:pPr>
                    <w:spacing w:line="240" w:lineRule="atLeast"/>
                    <w:ind w:rightChars="-16" w:right="-34"/>
                    <w:jc w:val="center"/>
                    <w:rPr>
                      <w:rFonts w:ascii="华文中宋" w:eastAsia="华文中宋" w:hAnsi="华文中宋"/>
                      <w:bCs/>
                      <w:szCs w:val="21"/>
                    </w:rPr>
                  </w:pPr>
                  <w:r>
                    <w:rPr>
                      <w:rFonts w:ascii="华文中宋" w:eastAsia="华文中宋" w:hAnsi="华文中宋" w:hint="eastAsia"/>
                      <w:szCs w:val="21"/>
                    </w:rPr>
                    <w:t>10</w:t>
                  </w:r>
                  <w:r>
                    <w:rPr>
                      <w:rFonts w:ascii="华文中宋" w:eastAsia="华文中宋" w:hAnsi="华文中宋"/>
                      <w:szCs w:val="21"/>
                    </w:rPr>
                    <w:t xml:space="preserve"> μL</w:t>
                  </w:r>
                </w:p>
              </w:tc>
              <w:tc>
                <w:tcPr>
                  <w:tcW w:w="1701" w:type="dxa"/>
                  <w:vAlign w:val="center"/>
                </w:tcPr>
                <w:p w14:paraId="46A1AF6A" w14:textId="77777777" w:rsidR="00437274" w:rsidRDefault="00E547A0">
                  <w:pPr>
                    <w:spacing w:line="240" w:lineRule="atLeast"/>
                    <w:ind w:rightChars="-16" w:right="-34"/>
                    <w:jc w:val="center"/>
                    <w:rPr>
                      <w:rFonts w:ascii="华文中宋" w:eastAsia="华文中宋" w:hAnsi="华文中宋"/>
                      <w:szCs w:val="21"/>
                    </w:rPr>
                  </w:pPr>
                  <w:r>
                    <w:rPr>
                      <w:rFonts w:ascii="华文中宋" w:eastAsia="华文中宋" w:hAnsi="华文中宋" w:hint="eastAsia"/>
                      <w:szCs w:val="21"/>
                    </w:rPr>
                    <w:t>各10</w:t>
                  </w:r>
                  <w:r>
                    <w:rPr>
                      <w:rFonts w:ascii="华文中宋" w:eastAsia="华文中宋" w:hAnsi="华文中宋"/>
                      <w:szCs w:val="21"/>
                    </w:rPr>
                    <w:t xml:space="preserve"> μL</w:t>
                  </w:r>
                </w:p>
              </w:tc>
            </w:tr>
            <w:tr w:rsidR="00437274" w14:paraId="79630941" w14:textId="77777777">
              <w:trPr>
                <w:trHeight w:val="435"/>
                <w:jc w:val="center"/>
              </w:trPr>
              <w:tc>
                <w:tcPr>
                  <w:tcW w:w="3213" w:type="dxa"/>
                  <w:vAlign w:val="center"/>
                </w:tcPr>
                <w:p w14:paraId="1B83E76C" w14:textId="77777777" w:rsidR="00437274" w:rsidRDefault="00E547A0">
                  <w:pPr>
                    <w:jc w:val="center"/>
                    <w:rPr>
                      <w:rFonts w:ascii="华文中宋" w:eastAsia="华文中宋" w:hAnsi="华文中宋"/>
                      <w:bCs/>
                      <w:szCs w:val="21"/>
                    </w:rPr>
                  </w:pPr>
                  <w:r>
                    <w:rPr>
                      <w:rFonts w:ascii="华文中宋" w:eastAsia="华文中宋" w:hAnsi="华文中宋" w:cs="Arial" w:hint="eastAsia"/>
                      <w:color w:val="000000"/>
                      <w:kern w:val="0"/>
                      <w:szCs w:val="21"/>
                      <w:shd w:val="clear" w:color="auto" w:fill="FFFFFF"/>
                    </w:rPr>
                    <w:t>枯草芽孢杆菌q</w:t>
                  </w:r>
                  <w:r>
                    <w:rPr>
                      <w:rFonts w:ascii="华文中宋" w:eastAsia="华文中宋" w:hAnsi="华文中宋"/>
                      <w:bCs/>
                      <w:szCs w:val="21"/>
                    </w:rPr>
                    <w:t>PCR</w:t>
                  </w:r>
                </w:p>
                <w:p w14:paraId="2E51D940" w14:textId="77777777" w:rsidR="00437274" w:rsidRDefault="00E547A0">
                  <w:pPr>
                    <w:jc w:val="center"/>
                    <w:rPr>
                      <w:rFonts w:ascii="华文中宋" w:eastAsia="华文中宋" w:hAnsi="华文中宋"/>
                      <w:bCs/>
                      <w:szCs w:val="21"/>
                    </w:rPr>
                  </w:pPr>
                  <w:r>
                    <w:rPr>
                      <w:rFonts w:ascii="华文中宋" w:eastAsia="华文中宋" w:hAnsi="华文中宋"/>
                      <w:szCs w:val="21"/>
                    </w:rPr>
                    <w:t>引物</w:t>
                  </w:r>
                  <w:r>
                    <w:rPr>
                      <w:rFonts w:ascii="华文中宋" w:eastAsia="华文中宋" w:hAnsi="华文中宋" w:hint="eastAsia"/>
                      <w:szCs w:val="21"/>
                    </w:rPr>
                    <w:t>-探针</w:t>
                  </w:r>
                  <w:r>
                    <w:rPr>
                      <w:rFonts w:ascii="华文中宋" w:eastAsia="华文中宋" w:hAnsi="华文中宋" w:hint="eastAsia"/>
                      <w:bCs/>
                      <w:szCs w:val="21"/>
                    </w:rPr>
                    <w:t>混合液</w:t>
                  </w:r>
                </w:p>
              </w:tc>
              <w:tc>
                <w:tcPr>
                  <w:tcW w:w="1134" w:type="dxa"/>
                  <w:vAlign w:val="center"/>
                </w:tcPr>
                <w:p w14:paraId="15083CE0" w14:textId="77777777" w:rsidR="00437274" w:rsidRDefault="00E547A0">
                  <w:pPr>
                    <w:spacing w:line="240" w:lineRule="atLeast"/>
                    <w:jc w:val="center"/>
                    <w:rPr>
                      <w:rFonts w:ascii="华文中宋" w:eastAsia="华文中宋" w:hAnsi="华文中宋"/>
                      <w:szCs w:val="21"/>
                    </w:rPr>
                  </w:pPr>
                  <w:r>
                    <w:rPr>
                      <w:rFonts w:ascii="华文中宋" w:eastAsia="华文中宋" w:hAnsi="华文中宋" w:hint="eastAsia"/>
                      <w:szCs w:val="21"/>
                    </w:rPr>
                    <w:t>各</w:t>
                  </w:r>
                  <w:r>
                    <w:rPr>
                      <w:rFonts w:ascii="华文中宋" w:eastAsia="华文中宋" w:hAnsi="华文中宋"/>
                      <w:szCs w:val="21"/>
                    </w:rPr>
                    <w:t>3</w:t>
                  </w:r>
                  <w:r>
                    <w:rPr>
                      <w:rFonts w:ascii="华文中宋" w:eastAsia="华文中宋" w:hAnsi="华文中宋" w:hint="eastAsia"/>
                      <w:szCs w:val="21"/>
                    </w:rPr>
                    <w:t xml:space="preserve"> μL</w:t>
                  </w:r>
                </w:p>
              </w:tc>
              <w:tc>
                <w:tcPr>
                  <w:tcW w:w="1239" w:type="dxa"/>
                  <w:vAlign w:val="center"/>
                </w:tcPr>
                <w:p w14:paraId="781421EE" w14:textId="77777777" w:rsidR="00437274" w:rsidRDefault="00E547A0">
                  <w:pPr>
                    <w:spacing w:line="240" w:lineRule="atLeast"/>
                    <w:ind w:rightChars="-16" w:right="-34"/>
                    <w:jc w:val="center"/>
                    <w:rPr>
                      <w:rFonts w:ascii="华文中宋" w:eastAsia="华文中宋" w:hAnsi="华文中宋"/>
                      <w:szCs w:val="21"/>
                    </w:rPr>
                  </w:pPr>
                  <w:r>
                    <w:rPr>
                      <w:rFonts w:ascii="华文中宋" w:eastAsia="华文中宋" w:hAnsi="华文中宋"/>
                      <w:szCs w:val="21"/>
                    </w:rPr>
                    <w:t>3</w:t>
                  </w:r>
                  <w:r>
                    <w:rPr>
                      <w:rFonts w:ascii="华文中宋" w:eastAsia="华文中宋" w:hAnsi="华文中宋" w:hint="eastAsia"/>
                      <w:szCs w:val="21"/>
                    </w:rPr>
                    <w:t xml:space="preserve"> μL</w:t>
                  </w:r>
                </w:p>
              </w:tc>
              <w:tc>
                <w:tcPr>
                  <w:tcW w:w="1701" w:type="dxa"/>
                  <w:vAlign w:val="center"/>
                </w:tcPr>
                <w:p w14:paraId="3766AF62" w14:textId="77777777" w:rsidR="00437274" w:rsidRDefault="00E547A0">
                  <w:pPr>
                    <w:spacing w:line="240" w:lineRule="atLeast"/>
                    <w:ind w:rightChars="-16" w:right="-34"/>
                    <w:jc w:val="center"/>
                    <w:rPr>
                      <w:rFonts w:ascii="华文中宋" w:eastAsia="华文中宋" w:hAnsi="华文中宋"/>
                      <w:szCs w:val="21"/>
                    </w:rPr>
                  </w:pPr>
                  <w:r>
                    <w:rPr>
                      <w:rFonts w:ascii="华文中宋" w:eastAsia="华文中宋" w:hAnsi="华文中宋" w:hint="eastAsia"/>
                      <w:szCs w:val="21"/>
                    </w:rPr>
                    <w:t>各</w:t>
                  </w:r>
                  <w:r>
                    <w:rPr>
                      <w:rFonts w:ascii="华文中宋" w:eastAsia="华文中宋" w:hAnsi="华文中宋"/>
                      <w:szCs w:val="21"/>
                    </w:rPr>
                    <w:t xml:space="preserve">3 </w:t>
                  </w:r>
                  <w:r>
                    <w:rPr>
                      <w:rFonts w:ascii="华文中宋" w:eastAsia="华文中宋" w:hAnsi="华文中宋" w:hint="eastAsia"/>
                      <w:szCs w:val="21"/>
                    </w:rPr>
                    <w:t>μL</w:t>
                  </w:r>
                </w:p>
              </w:tc>
            </w:tr>
            <w:tr w:rsidR="00437274" w14:paraId="2D29BDB8" w14:textId="77777777">
              <w:trPr>
                <w:trHeight w:val="318"/>
                <w:jc w:val="center"/>
              </w:trPr>
              <w:tc>
                <w:tcPr>
                  <w:tcW w:w="3213" w:type="dxa"/>
                  <w:vAlign w:val="center"/>
                </w:tcPr>
                <w:p w14:paraId="67670DD4" w14:textId="77777777" w:rsidR="00437274" w:rsidRDefault="00E547A0">
                  <w:pPr>
                    <w:spacing w:line="360" w:lineRule="auto"/>
                    <w:jc w:val="center"/>
                    <w:rPr>
                      <w:rFonts w:ascii="华文中宋" w:eastAsia="华文中宋" w:hAnsi="华文中宋"/>
                      <w:szCs w:val="21"/>
                    </w:rPr>
                  </w:pPr>
                  <w:r>
                    <w:rPr>
                      <w:rFonts w:ascii="华文中宋" w:eastAsia="华文中宋" w:hAnsi="华文中宋" w:hint="eastAsia"/>
                      <w:szCs w:val="21"/>
                    </w:rPr>
                    <w:t xml:space="preserve"> N+</w:t>
                  </w:r>
                  <w:r>
                    <w:rPr>
                      <w:rFonts w:ascii="华文中宋" w:eastAsia="华文中宋" w:hAnsi="华文中宋"/>
                      <w:szCs w:val="21"/>
                    </w:rPr>
                    <w:t>2</w:t>
                  </w:r>
                  <w:r>
                    <w:rPr>
                      <w:rFonts w:ascii="华文中宋" w:eastAsia="华文中宋" w:hAnsi="华文中宋" w:hint="eastAsia"/>
                      <w:szCs w:val="21"/>
                    </w:rPr>
                    <w:t>个待测DNA样本</w:t>
                  </w:r>
                </w:p>
              </w:tc>
              <w:tc>
                <w:tcPr>
                  <w:tcW w:w="1134" w:type="dxa"/>
                  <w:vAlign w:val="center"/>
                </w:tcPr>
                <w:p w14:paraId="778A6ABC" w14:textId="77777777" w:rsidR="00437274" w:rsidRDefault="00E547A0">
                  <w:pPr>
                    <w:spacing w:line="360" w:lineRule="auto"/>
                    <w:jc w:val="center"/>
                    <w:rPr>
                      <w:rFonts w:ascii="华文中宋" w:eastAsia="华文中宋" w:hAnsi="华文中宋"/>
                      <w:szCs w:val="21"/>
                    </w:rPr>
                  </w:pPr>
                  <w:r>
                    <w:rPr>
                      <w:rFonts w:ascii="华文中宋" w:eastAsia="华文中宋" w:hAnsi="华文中宋" w:hint="eastAsia"/>
                      <w:szCs w:val="21"/>
                    </w:rPr>
                    <w:t>各</w:t>
                  </w:r>
                  <w:r>
                    <w:rPr>
                      <w:rFonts w:ascii="华文中宋" w:eastAsia="华文中宋" w:hAnsi="华文中宋"/>
                      <w:szCs w:val="21"/>
                    </w:rPr>
                    <w:t>7</w:t>
                  </w:r>
                  <w:r>
                    <w:rPr>
                      <w:rFonts w:ascii="华文中宋" w:eastAsia="华文中宋" w:hAnsi="华文中宋" w:hint="eastAsia"/>
                      <w:szCs w:val="21"/>
                    </w:rPr>
                    <w:t xml:space="preserve"> μL</w:t>
                  </w:r>
                </w:p>
              </w:tc>
              <w:tc>
                <w:tcPr>
                  <w:tcW w:w="1239" w:type="dxa"/>
                  <w:vAlign w:val="center"/>
                </w:tcPr>
                <w:p w14:paraId="142D9DA5" w14:textId="77777777" w:rsidR="00437274" w:rsidRDefault="00E547A0">
                  <w:pPr>
                    <w:spacing w:line="240" w:lineRule="atLeast"/>
                    <w:ind w:rightChars="-16" w:right="-34"/>
                    <w:jc w:val="center"/>
                    <w:rPr>
                      <w:rFonts w:ascii="华文中宋" w:eastAsia="华文中宋" w:hAnsi="华文中宋"/>
                      <w:bCs/>
                      <w:szCs w:val="21"/>
                    </w:rPr>
                  </w:pPr>
                  <w:r>
                    <w:rPr>
                      <w:rFonts w:ascii="华文中宋" w:eastAsia="华文中宋" w:hAnsi="华文中宋" w:hint="eastAsia"/>
                      <w:bCs/>
                      <w:szCs w:val="21"/>
                    </w:rPr>
                    <w:t>不加</w:t>
                  </w:r>
                </w:p>
              </w:tc>
              <w:tc>
                <w:tcPr>
                  <w:tcW w:w="1701" w:type="dxa"/>
                  <w:vAlign w:val="center"/>
                </w:tcPr>
                <w:p w14:paraId="3505736C" w14:textId="77777777" w:rsidR="00437274" w:rsidRDefault="00E547A0">
                  <w:pPr>
                    <w:spacing w:line="240" w:lineRule="atLeast"/>
                    <w:ind w:rightChars="-16" w:right="-34"/>
                    <w:jc w:val="center"/>
                    <w:rPr>
                      <w:rFonts w:ascii="华文中宋" w:eastAsia="华文中宋" w:hAnsi="华文中宋"/>
                      <w:bCs/>
                      <w:szCs w:val="21"/>
                    </w:rPr>
                  </w:pPr>
                  <w:r>
                    <w:rPr>
                      <w:rFonts w:ascii="华文中宋" w:eastAsia="华文中宋" w:hAnsi="华文中宋" w:hint="eastAsia"/>
                      <w:bCs/>
                      <w:szCs w:val="21"/>
                    </w:rPr>
                    <w:t>不加</w:t>
                  </w:r>
                </w:p>
              </w:tc>
            </w:tr>
            <w:tr w:rsidR="00437274" w14:paraId="57EB8284" w14:textId="77777777">
              <w:trPr>
                <w:trHeight w:val="472"/>
                <w:jc w:val="center"/>
              </w:trPr>
              <w:tc>
                <w:tcPr>
                  <w:tcW w:w="3213" w:type="dxa"/>
                  <w:vAlign w:val="center"/>
                </w:tcPr>
                <w:p w14:paraId="355FFA43" w14:textId="77777777" w:rsidR="00437274" w:rsidRDefault="00E547A0">
                  <w:pPr>
                    <w:jc w:val="center"/>
                    <w:rPr>
                      <w:rFonts w:ascii="华文中宋" w:eastAsia="华文中宋" w:hAnsi="华文中宋"/>
                      <w:szCs w:val="21"/>
                    </w:rPr>
                  </w:pPr>
                  <w:r>
                    <w:rPr>
                      <w:rFonts w:ascii="华文中宋" w:eastAsia="华文中宋" w:hAnsi="华文中宋" w:hint="eastAsia"/>
                      <w:szCs w:val="21"/>
                    </w:rPr>
                    <w:t>超纯水</w:t>
                  </w:r>
                </w:p>
              </w:tc>
              <w:tc>
                <w:tcPr>
                  <w:tcW w:w="1134" w:type="dxa"/>
                  <w:vAlign w:val="center"/>
                </w:tcPr>
                <w:p w14:paraId="3E109B94" w14:textId="77777777" w:rsidR="00437274" w:rsidRDefault="00E547A0">
                  <w:pPr>
                    <w:spacing w:line="240" w:lineRule="atLeast"/>
                    <w:jc w:val="center"/>
                    <w:rPr>
                      <w:rFonts w:ascii="华文中宋" w:eastAsia="华文中宋" w:hAnsi="华文中宋"/>
                      <w:bCs/>
                      <w:szCs w:val="21"/>
                    </w:rPr>
                  </w:pPr>
                  <w:r>
                    <w:rPr>
                      <w:rFonts w:ascii="华文中宋" w:eastAsia="华文中宋" w:hAnsi="华文中宋" w:hint="eastAsia"/>
                      <w:bCs/>
                      <w:szCs w:val="21"/>
                    </w:rPr>
                    <w:t>不加</w:t>
                  </w:r>
                </w:p>
              </w:tc>
              <w:tc>
                <w:tcPr>
                  <w:tcW w:w="1239" w:type="dxa"/>
                  <w:vAlign w:val="center"/>
                </w:tcPr>
                <w:p w14:paraId="1E2D624C" w14:textId="77777777" w:rsidR="00437274" w:rsidRDefault="00E547A0">
                  <w:pPr>
                    <w:spacing w:line="240" w:lineRule="atLeast"/>
                    <w:ind w:rightChars="-16" w:right="-34"/>
                    <w:jc w:val="center"/>
                    <w:rPr>
                      <w:rFonts w:ascii="华文中宋" w:eastAsia="华文中宋" w:hAnsi="华文中宋"/>
                      <w:bCs/>
                      <w:szCs w:val="21"/>
                    </w:rPr>
                  </w:pPr>
                  <w:r>
                    <w:rPr>
                      <w:rFonts w:ascii="华文中宋" w:eastAsia="华文中宋" w:hAnsi="华文中宋"/>
                      <w:szCs w:val="21"/>
                    </w:rPr>
                    <w:t>7</w:t>
                  </w:r>
                  <w:r>
                    <w:rPr>
                      <w:rFonts w:ascii="华文中宋" w:eastAsia="华文中宋" w:hAnsi="华文中宋" w:hint="eastAsia"/>
                      <w:szCs w:val="21"/>
                    </w:rPr>
                    <w:t xml:space="preserve"> μL</w:t>
                  </w:r>
                </w:p>
              </w:tc>
              <w:tc>
                <w:tcPr>
                  <w:tcW w:w="1701" w:type="dxa"/>
                  <w:vAlign w:val="center"/>
                </w:tcPr>
                <w:p w14:paraId="4E20B5CE" w14:textId="77777777" w:rsidR="00437274" w:rsidRDefault="00E547A0">
                  <w:pPr>
                    <w:spacing w:line="240" w:lineRule="atLeast"/>
                    <w:ind w:rightChars="-16" w:right="-34"/>
                    <w:jc w:val="center"/>
                    <w:rPr>
                      <w:rFonts w:ascii="华文中宋" w:eastAsia="华文中宋" w:hAnsi="华文中宋"/>
                      <w:szCs w:val="21"/>
                    </w:rPr>
                  </w:pPr>
                  <w:r>
                    <w:rPr>
                      <w:rFonts w:ascii="华文中宋" w:eastAsia="华文中宋" w:hAnsi="华文中宋" w:hint="eastAsia"/>
                      <w:bCs/>
                      <w:szCs w:val="21"/>
                    </w:rPr>
                    <w:t>不加</w:t>
                  </w:r>
                </w:p>
              </w:tc>
            </w:tr>
            <w:tr w:rsidR="00437274" w14:paraId="3128B963" w14:textId="77777777">
              <w:trPr>
                <w:trHeight w:val="318"/>
                <w:jc w:val="center"/>
              </w:trPr>
              <w:tc>
                <w:tcPr>
                  <w:tcW w:w="3213" w:type="dxa"/>
                  <w:vAlign w:val="center"/>
                </w:tcPr>
                <w:p w14:paraId="00FAE443" w14:textId="77777777" w:rsidR="00437274" w:rsidRDefault="00E547A0">
                  <w:pPr>
                    <w:jc w:val="center"/>
                    <w:rPr>
                      <w:rFonts w:ascii="华文中宋" w:eastAsia="华文中宋" w:hAnsi="华文中宋"/>
                      <w:szCs w:val="21"/>
                    </w:rPr>
                  </w:pPr>
                  <w:r>
                    <w:rPr>
                      <w:rFonts w:ascii="华文中宋" w:eastAsia="华文中宋" w:hAnsi="华文中宋" w:hint="eastAsia"/>
                      <w:szCs w:val="21"/>
                    </w:rPr>
                    <w:t>第</w:t>
                  </w:r>
                  <w:r>
                    <w:rPr>
                      <w:rFonts w:ascii="华文中宋" w:eastAsia="华文中宋" w:hAnsi="华文中宋"/>
                      <w:szCs w:val="21"/>
                    </w:rPr>
                    <w:t>6</w:t>
                  </w:r>
                  <w:r>
                    <w:rPr>
                      <w:rFonts w:ascii="华文中宋" w:eastAsia="华文中宋" w:hAnsi="华文中宋" w:hint="eastAsia"/>
                      <w:szCs w:val="21"/>
                    </w:rPr>
                    <w:t>步</w:t>
                  </w:r>
                  <w:r>
                    <w:rPr>
                      <w:rFonts w:ascii="华文中宋" w:eastAsia="华文中宋" w:hAnsi="华文中宋"/>
                      <w:szCs w:val="21"/>
                    </w:rPr>
                    <w:t>所得</w:t>
                  </w:r>
                  <w:r>
                    <w:rPr>
                      <w:rFonts w:ascii="华文中宋" w:eastAsia="华文中宋" w:hAnsi="华文中宋" w:hint="eastAsia"/>
                      <w:szCs w:val="21"/>
                    </w:rPr>
                    <w:t>标准曲线</w:t>
                  </w:r>
                  <w:r>
                    <w:rPr>
                      <w:rFonts w:ascii="华文中宋" w:eastAsia="华文中宋" w:hAnsi="华文中宋"/>
                      <w:szCs w:val="21"/>
                    </w:rPr>
                    <w:t>样品</w:t>
                  </w:r>
                  <w:r>
                    <w:rPr>
                      <w:rFonts w:ascii="华文中宋" w:eastAsia="华文中宋" w:hAnsi="华文中宋" w:hint="eastAsia"/>
                      <w:szCs w:val="21"/>
                    </w:rPr>
                    <w:t>稀释液</w:t>
                  </w:r>
                  <w:r>
                    <w:rPr>
                      <w:rFonts w:ascii="华文中宋" w:eastAsia="华文中宋" w:hAnsi="华文中宋"/>
                      <w:szCs w:val="21"/>
                    </w:rPr>
                    <w:t>（1-6</w:t>
                  </w:r>
                  <w:r>
                    <w:rPr>
                      <w:rFonts w:ascii="华文中宋" w:eastAsia="华文中宋" w:hAnsi="华文中宋" w:hint="eastAsia"/>
                      <w:szCs w:val="21"/>
                    </w:rPr>
                    <w:t>号</w:t>
                  </w:r>
                  <w:r>
                    <w:rPr>
                      <w:rFonts w:ascii="华文中宋" w:eastAsia="华文中宋" w:hAnsi="华文中宋"/>
                      <w:szCs w:val="21"/>
                    </w:rPr>
                    <w:t>）</w:t>
                  </w:r>
                </w:p>
              </w:tc>
              <w:tc>
                <w:tcPr>
                  <w:tcW w:w="1134" w:type="dxa"/>
                  <w:vAlign w:val="center"/>
                </w:tcPr>
                <w:p w14:paraId="34139DCE" w14:textId="77777777" w:rsidR="00437274" w:rsidRDefault="00E547A0">
                  <w:pPr>
                    <w:spacing w:line="240" w:lineRule="atLeast"/>
                    <w:jc w:val="center"/>
                    <w:rPr>
                      <w:rFonts w:ascii="华文中宋" w:eastAsia="华文中宋" w:hAnsi="华文中宋"/>
                      <w:szCs w:val="21"/>
                    </w:rPr>
                  </w:pPr>
                  <w:r>
                    <w:rPr>
                      <w:rFonts w:ascii="华文中宋" w:eastAsia="华文中宋" w:hAnsi="华文中宋" w:hint="eastAsia"/>
                      <w:bCs/>
                      <w:szCs w:val="21"/>
                    </w:rPr>
                    <w:t>不加</w:t>
                  </w:r>
                </w:p>
              </w:tc>
              <w:tc>
                <w:tcPr>
                  <w:tcW w:w="1239" w:type="dxa"/>
                  <w:vAlign w:val="center"/>
                </w:tcPr>
                <w:p w14:paraId="6F99BBE7" w14:textId="77777777" w:rsidR="00437274" w:rsidRDefault="00E547A0">
                  <w:pPr>
                    <w:spacing w:line="240" w:lineRule="atLeast"/>
                    <w:ind w:rightChars="-16" w:right="-34"/>
                    <w:jc w:val="center"/>
                    <w:rPr>
                      <w:rFonts w:ascii="华文中宋" w:eastAsia="华文中宋" w:hAnsi="华文中宋"/>
                      <w:szCs w:val="21"/>
                    </w:rPr>
                  </w:pPr>
                  <w:r>
                    <w:rPr>
                      <w:rFonts w:ascii="华文中宋" w:eastAsia="华文中宋" w:hAnsi="华文中宋" w:hint="eastAsia"/>
                      <w:bCs/>
                      <w:szCs w:val="21"/>
                    </w:rPr>
                    <w:t>不加</w:t>
                  </w:r>
                </w:p>
              </w:tc>
              <w:tc>
                <w:tcPr>
                  <w:tcW w:w="1701" w:type="dxa"/>
                  <w:vAlign w:val="center"/>
                </w:tcPr>
                <w:p w14:paraId="77CA90FA" w14:textId="77777777" w:rsidR="00437274" w:rsidRDefault="00E547A0">
                  <w:pPr>
                    <w:spacing w:line="240" w:lineRule="atLeast"/>
                    <w:ind w:rightChars="-16" w:right="-34"/>
                    <w:jc w:val="center"/>
                    <w:rPr>
                      <w:rFonts w:ascii="华文中宋" w:eastAsia="华文中宋" w:hAnsi="华文中宋"/>
                      <w:szCs w:val="21"/>
                    </w:rPr>
                  </w:pPr>
                  <w:r>
                    <w:rPr>
                      <w:rFonts w:ascii="华文中宋" w:eastAsia="华文中宋" w:hAnsi="华文中宋" w:hint="eastAsia"/>
                      <w:szCs w:val="21"/>
                    </w:rPr>
                    <w:t>各</w:t>
                  </w:r>
                  <w:r>
                    <w:rPr>
                      <w:rFonts w:ascii="华文中宋" w:eastAsia="华文中宋" w:hAnsi="华文中宋"/>
                      <w:szCs w:val="21"/>
                    </w:rPr>
                    <w:t>7</w:t>
                  </w:r>
                  <w:r>
                    <w:rPr>
                      <w:rFonts w:ascii="华文中宋" w:eastAsia="华文中宋" w:hAnsi="华文中宋" w:hint="eastAsia"/>
                      <w:szCs w:val="21"/>
                    </w:rPr>
                    <w:t>μL（</w:t>
                  </w:r>
                  <w:r>
                    <w:rPr>
                      <w:rFonts w:ascii="华文中宋" w:eastAsia="华文中宋" w:hAnsi="华文中宋"/>
                      <w:szCs w:val="21"/>
                    </w:rPr>
                    <w:t>2</w:t>
                  </w:r>
                  <w:r>
                    <w:rPr>
                      <w:rFonts w:ascii="华文中宋" w:eastAsia="华文中宋" w:hAnsi="华文中宋" w:hint="eastAsia"/>
                      <w:szCs w:val="21"/>
                    </w:rPr>
                    <w:t>号样</w:t>
                  </w:r>
                  <w:r>
                    <w:rPr>
                      <w:rFonts w:ascii="华文中宋" w:eastAsia="华文中宋" w:hAnsi="华文中宋"/>
                      <w:szCs w:val="21"/>
                    </w:rPr>
                    <w:t>到2</w:t>
                  </w:r>
                  <w:r>
                    <w:rPr>
                      <w:rFonts w:ascii="华文中宋" w:eastAsia="华文中宋" w:hAnsi="华文中宋" w:hint="eastAsia"/>
                      <w:szCs w:val="21"/>
                    </w:rPr>
                    <w:t>号管</w:t>
                  </w:r>
                  <w:r>
                    <w:rPr>
                      <w:rFonts w:ascii="华文中宋" w:eastAsia="华文中宋" w:hAnsi="华文中宋"/>
                      <w:szCs w:val="21"/>
                    </w:rPr>
                    <w:t>，3</w:t>
                  </w:r>
                  <w:r>
                    <w:rPr>
                      <w:rFonts w:ascii="华文中宋" w:eastAsia="华文中宋" w:hAnsi="华文中宋" w:hint="eastAsia"/>
                      <w:szCs w:val="21"/>
                    </w:rPr>
                    <w:t>号样</w:t>
                  </w:r>
                  <w:r>
                    <w:rPr>
                      <w:rFonts w:ascii="华文中宋" w:eastAsia="华文中宋" w:hAnsi="华文中宋"/>
                      <w:szCs w:val="21"/>
                    </w:rPr>
                    <w:t>到3</w:t>
                  </w:r>
                  <w:r>
                    <w:rPr>
                      <w:rFonts w:ascii="华文中宋" w:eastAsia="华文中宋" w:hAnsi="华文中宋" w:hint="eastAsia"/>
                      <w:szCs w:val="21"/>
                    </w:rPr>
                    <w:t>号管</w:t>
                  </w:r>
                  <w:r>
                    <w:rPr>
                      <w:rFonts w:ascii="华文中宋" w:eastAsia="华文中宋" w:hAnsi="华文中宋"/>
                      <w:szCs w:val="21"/>
                    </w:rPr>
                    <w:t>…</w:t>
                  </w:r>
                  <w:r>
                    <w:rPr>
                      <w:rFonts w:ascii="华文中宋" w:eastAsia="华文中宋" w:hAnsi="华文中宋" w:hint="eastAsia"/>
                      <w:szCs w:val="21"/>
                    </w:rPr>
                    <w:t>）</w:t>
                  </w:r>
                </w:p>
              </w:tc>
            </w:tr>
          </w:tbl>
          <w:p w14:paraId="025CDA78" w14:textId="77777777" w:rsidR="00437274" w:rsidRDefault="00E547A0">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盖上</w:t>
            </w:r>
            <w:r>
              <w:rPr>
                <w:rFonts w:ascii="华文中宋" w:eastAsia="华文中宋" w:hAnsi="华文中宋"/>
                <w:szCs w:val="21"/>
              </w:rPr>
              <w:t>盖子后</w:t>
            </w:r>
            <w:r>
              <w:rPr>
                <w:rFonts w:ascii="华文中宋" w:eastAsia="华文中宋" w:hAnsi="华文中宋" w:hint="eastAsia"/>
                <w:szCs w:val="21"/>
              </w:rPr>
              <w:t>上机，按下面参数进行PCR：</w:t>
            </w:r>
          </w:p>
          <w:tbl>
            <w:tblPr>
              <w:tblW w:w="6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4"/>
              <w:gridCol w:w="1168"/>
              <w:gridCol w:w="3052"/>
            </w:tblGrid>
            <w:tr w:rsidR="00437274" w14:paraId="2FB85C41" w14:textId="77777777">
              <w:trPr>
                <w:jc w:val="center"/>
              </w:trPr>
              <w:tc>
                <w:tcPr>
                  <w:tcW w:w="2334" w:type="dxa"/>
                  <w:tcBorders>
                    <w:bottom w:val="single" w:sz="4" w:space="0" w:color="auto"/>
                  </w:tcBorders>
                  <w:vAlign w:val="center"/>
                </w:tcPr>
                <w:p w14:paraId="3F35D65B" w14:textId="77777777" w:rsidR="00437274" w:rsidRDefault="00E547A0">
                  <w:pPr>
                    <w:spacing w:line="360" w:lineRule="auto"/>
                    <w:ind w:firstLineChars="50" w:firstLine="105"/>
                    <w:jc w:val="center"/>
                    <w:rPr>
                      <w:rFonts w:ascii="华文中宋" w:eastAsia="华文中宋" w:hAnsi="华文中宋"/>
                      <w:b/>
                      <w:szCs w:val="21"/>
                    </w:rPr>
                  </w:pPr>
                  <w:r>
                    <w:rPr>
                      <w:rFonts w:ascii="华文中宋" w:eastAsia="华文中宋" w:hAnsi="华文中宋" w:hint="eastAsia"/>
                      <w:b/>
                      <w:szCs w:val="21"/>
                    </w:rPr>
                    <w:t>过程</w:t>
                  </w:r>
                </w:p>
              </w:tc>
              <w:tc>
                <w:tcPr>
                  <w:tcW w:w="1168" w:type="dxa"/>
                  <w:tcBorders>
                    <w:bottom w:val="single" w:sz="4" w:space="0" w:color="auto"/>
                  </w:tcBorders>
                  <w:vAlign w:val="center"/>
                </w:tcPr>
                <w:p w14:paraId="0F6D33B6" w14:textId="77777777" w:rsidR="00437274" w:rsidRDefault="00E547A0">
                  <w:pPr>
                    <w:spacing w:line="360" w:lineRule="auto"/>
                    <w:jc w:val="center"/>
                    <w:rPr>
                      <w:rFonts w:ascii="华文中宋" w:eastAsia="华文中宋" w:hAnsi="华文中宋"/>
                      <w:b/>
                      <w:szCs w:val="21"/>
                    </w:rPr>
                  </w:pPr>
                  <w:r>
                    <w:rPr>
                      <w:rFonts w:ascii="华文中宋" w:eastAsia="华文中宋" w:hAnsi="华文中宋" w:hint="eastAsia"/>
                      <w:b/>
                      <w:szCs w:val="21"/>
                    </w:rPr>
                    <w:t>温度</w:t>
                  </w:r>
                </w:p>
              </w:tc>
              <w:tc>
                <w:tcPr>
                  <w:tcW w:w="3052" w:type="dxa"/>
                  <w:tcBorders>
                    <w:bottom w:val="single" w:sz="4" w:space="0" w:color="auto"/>
                  </w:tcBorders>
                  <w:vAlign w:val="center"/>
                </w:tcPr>
                <w:p w14:paraId="6B657EA4" w14:textId="77777777" w:rsidR="00437274" w:rsidRDefault="00E547A0">
                  <w:pPr>
                    <w:spacing w:line="360" w:lineRule="auto"/>
                    <w:jc w:val="center"/>
                    <w:rPr>
                      <w:rFonts w:ascii="华文中宋" w:eastAsia="华文中宋" w:hAnsi="华文中宋"/>
                      <w:b/>
                      <w:szCs w:val="21"/>
                    </w:rPr>
                  </w:pPr>
                  <w:r>
                    <w:rPr>
                      <w:rFonts w:ascii="华文中宋" w:eastAsia="华文中宋" w:hAnsi="华文中宋" w:hint="eastAsia"/>
                      <w:b/>
                      <w:szCs w:val="21"/>
                    </w:rPr>
                    <w:t>时间</w:t>
                  </w:r>
                </w:p>
              </w:tc>
            </w:tr>
            <w:tr w:rsidR="00437274" w14:paraId="79B0D628" w14:textId="77777777">
              <w:trPr>
                <w:jc w:val="center"/>
              </w:trPr>
              <w:tc>
                <w:tcPr>
                  <w:tcW w:w="2334" w:type="dxa"/>
                  <w:tcBorders>
                    <w:bottom w:val="single" w:sz="4" w:space="0" w:color="auto"/>
                  </w:tcBorders>
                  <w:vAlign w:val="center"/>
                </w:tcPr>
                <w:p w14:paraId="4EB7FB0F" w14:textId="77777777" w:rsidR="00437274" w:rsidRDefault="00E547A0">
                  <w:pPr>
                    <w:spacing w:line="360" w:lineRule="auto"/>
                    <w:ind w:firstLineChars="50" w:firstLine="105"/>
                    <w:jc w:val="center"/>
                    <w:rPr>
                      <w:rFonts w:ascii="华文中宋" w:eastAsia="华文中宋" w:hAnsi="华文中宋"/>
                      <w:szCs w:val="21"/>
                    </w:rPr>
                  </w:pPr>
                  <w:r>
                    <w:rPr>
                      <w:rFonts w:ascii="华文中宋" w:eastAsia="华文中宋" w:hAnsi="华文中宋" w:hint="eastAsia"/>
                      <w:szCs w:val="21"/>
                    </w:rPr>
                    <w:t>预变性</w:t>
                  </w:r>
                </w:p>
              </w:tc>
              <w:tc>
                <w:tcPr>
                  <w:tcW w:w="1168" w:type="dxa"/>
                  <w:tcBorders>
                    <w:bottom w:val="single" w:sz="4" w:space="0" w:color="auto"/>
                  </w:tcBorders>
                  <w:vAlign w:val="center"/>
                </w:tcPr>
                <w:p w14:paraId="0327594D" w14:textId="77777777" w:rsidR="00437274" w:rsidRDefault="00E547A0">
                  <w:pPr>
                    <w:spacing w:line="360" w:lineRule="auto"/>
                    <w:jc w:val="center"/>
                    <w:rPr>
                      <w:rFonts w:ascii="华文中宋" w:eastAsia="华文中宋" w:hAnsi="华文中宋"/>
                      <w:szCs w:val="21"/>
                    </w:rPr>
                  </w:pPr>
                  <w:r>
                    <w:rPr>
                      <w:rFonts w:ascii="华文中宋" w:eastAsia="华文中宋" w:hAnsi="华文中宋"/>
                      <w:szCs w:val="21"/>
                    </w:rPr>
                    <w:t>95℃</w:t>
                  </w:r>
                </w:p>
              </w:tc>
              <w:tc>
                <w:tcPr>
                  <w:tcW w:w="3052" w:type="dxa"/>
                  <w:tcBorders>
                    <w:bottom w:val="single" w:sz="4" w:space="0" w:color="auto"/>
                  </w:tcBorders>
                  <w:vAlign w:val="center"/>
                </w:tcPr>
                <w:p w14:paraId="17999333" w14:textId="77777777" w:rsidR="00437274" w:rsidRDefault="00E547A0">
                  <w:pPr>
                    <w:spacing w:line="360" w:lineRule="auto"/>
                    <w:jc w:val="center"/>
                    <w:rPr>
                      <w:rFonts w:ascii="华文中宋" w:eastAsia="华文中宋" w:hAnsi="华文中宋"/>
                      <w:szCs w:val="21"/>
                    </w:rPr>
                  </w:pPr>
                  <w:r>
                    <w:rPr>
                      <w:rFonts w:ascii="华文中宋" w:eastAsia="华文中宋" w:hAnsi="华文中宋"/>
                      <w:szCs w:val="21"/>
                    </w:rPr>
                    <w:t>2 min</w:t>
                  </w:r>
                </w:p>
              </w:tc>
            </w:tr>
            <w:tr w:rsidR="00437274" w14:paraId="42D92DC8" w14:textId="77777777">
              <w:trPr>
                <w:jc w:val="center"/>
              </w:trPr>
              <w:tc>
                <w:tcPr>
                  <w:tcW w:w="2334" w:type="dxa"/>
                  <w:vMerge w:val="restart"/>
                  <w:tcBorders>
                    <w:top w:val="single" w:sz="4" w:space="0" w:color="auto"/>
                  </w:tcBorders>
                  <w:vAlign w:val="center"/>
                </w:tcPr>
                <w:p w14:paraId="1014AA14" w14:textId="77777777" w:rsidR="00437274" w:rsidRDefault="00E547A0">
                  <w:pPr>
                    <w:spacing w:line="360" w:lineRule="auto"/>
                    <w:ind w:firstLineChars="50" w:firstLine="105"/>
                    <w:jc w:val="center"/>
                    <w:rPr>
                      <w:rFonts w:ascii="华文中宋" w:eastAsia="华文中宋" w:hAnsi="华文中宋"/>
                      <w:szCs w:val="21"/>
                    </w:rPr>
                  </w:pPr>
                  <w:r>
                    <w:rPr>
                      <w:rFonts w:ascii="华文中宋" w:eastAsia="华文中宋" w:hAnsi="华文中宋" w:hint="eastAsia"/>
                      <w:szCs w:val="21"/>
                    </w:rPr>
                    <w:t>PCR反应</w:t>
                  </w:r>
                </w:p>
                <w:p w14:paraId="03CD8A53" w14:textId="77777777" w:rsidR="00437274" w:rsidRDefault="00E547A0">
                  <w:pPr>
                    <w:spacing w:line="360" w:lineRule="auto"/>
                    <w:ind w:firstLineChars="50" w:firstLine="105"/>
                    <w:jc w:val="center"/>
                    <w:rPr>
                      <w:rFonts w:ascii="华文中宋" w:eastAsia="华文中宋" w:hAnsi="华文中宋"/>
                      <w:szCs w:val="21"/>
                    </w:rPr>
                  </w:pPr>
                  <w:r>
                    <w:rPr>
                      <w:rFonts w:ascii="华文中宋" w:eastAsia="华文中宋" w:hAnsi="华文中宋" w:hint="eastAsia"/>
                      <w:szCs w:val="21"/>
                    </w:rPr>
                    <w:t>（33个循环）</w:t>
                  </w:r>
                </w:p>
              </w:tc>
              <w:tc>
                <w:tcPr>
                  <w:tcW w:w="1168" w:type="dxa"/>
                  <w:tcBorders>
                    <w:top w:val="single" w:sz="4" w:space="0" w:color="auto"/>
                  </w:tcBorders>
                  <w:vAlign w:val="center"/>
                </w:tcPr>
                <w:p w14:paraId="7F404972" w14:textId="77777777" w:rsidR="00437274" w:rsidRDefault="00E547A0">
                  <w:pPr>
                    <w:spacing w:line="360" w:lineRule="auto"/>
                    <w:jc w:val="center"/>
                    <w:rPr>
                      <w:rFonts w:ascii="华文中宋" w:eastAsia="华文中宋" w:hAnsi="华文中宋"/>
                      <w:szCs w:val="21"/>
                    </w:rPr>
                  </w:pPr>
                  <w:r>
                    <w:rPr>
                      <w:rFonts w:ascii="华文中宋" w:eastAsia="华文中宋" w:hAnsi="华文中宋" w:hint="eastAsia"/>
                      <w:szCs w:val="21"/>
                    </w:rPr>
                    <w:t>9</w:t>
                  </w:r>
                  <w:r>
                    <w:rPr>
                      <w:rFonts w:ascii="华文中宋" w:eastAsia="华文中宋" w:hAnsi="华文中宋"/>
                      <w:szCs w:val="21"/>
                    </w:rPr>
                    <w:t>4℃</w:t>
                  </w:r>
                </w:p>
              </w:tc>
              <w:tc>
                <w:tcPr>
                  <w:tcW w:w="3052" w:type="dxa"/>
                  <w:tcBorders>
                    <w:top w:val="single" w:sz="4" w:space="0" w:color="auto"/>
                  </w:tcBorders>
                  <w:vAlign w:val="center"/>
                </w:tcPr>
                <w:p w14:paraId="604E9C90" w14:textId="77777777" w:rsidR="00437274" w:rsidRDefault="00E547A0">
                  <w:pPr>
                    <w:spacing w:line="360" w:lineRule="auto"/>
                    <w:jc w:val="center"/>
                    <w:rPr>
                      <w:rFonts w:ascii="华文中宋" w:eastAsia="华文中宋" w:hAnsi="华文中宋"/>
                      <w:szCs w:val="21"/>
                    </w:rPr>
                  </w:pPr>
                  <w:r>
                    <w:rPr>
                      <w:rFonts w:ascii="华文中宋" w:eastAsia="华文中宋" w:hAnsi="华文中宋"/>
                      <w:szCs w:val="21"/>
                    </w:rPr>
                    <w:t xml:space="preserve">15 </w:t>
                  </w:r>
                  <w:r>
                    <w:rPr>
                      <w:rFonts w:ascii="华文中宋" w:eastAsia="华文中宋" w:hAnsi="华文中宋" w:hint="eastAsia"/>
                      <w:szCs w:val="21"/>
                    </w:rPr>
                    <w:t>sec</w:t>
                  </w:r>
                </w:p>
              </w:tc>
            </w:tr>
            <w:tr w:rsidR="00437274" w14:paraId="5614C437" w14:textId="77777777">
              <w:trPr>
                <w:trHeight w:val="535"/>
                <w:jc w:val="center"/>
              </w:trPr>
              <w:tc>
                <w:tcPr>
                  <w:tcW w:w="2334" w:type="dxa"/>
                  <w:vMerge/>
                  <w:shd w:val="clear" w:color="auto" w:fill="auto"/>
                  <w:vAlign w:val="center"/>
                </w:tcPr>
                <w:p w14:paraId="20BE39F5" w14:textId="77777777" w:rsidR="00437274" w:rsidRDefault="00437274">
                  <w:pPr>
                    <w:spacing w:line="360" w:lineRule="auto"/>
                    <w:jc w:val="center"/>
                    <w:rPr>
                      <w:rFonts w:ascii="华文中宋" w:eastAsia="华文中宋" w:hAnsi="华文中宋"/>
                      <w:szCs w:val="21"/>
                    </w:rPr>
                  </w:pPr>
                </w:p>
              </w:tc>
              <w:tc>
                <w:tcPr>
                  <w:tcW w:w="1168" w:type="dxa"/>
                  <w:vAlign w:val="center"/>
                </w:tcPr>
                <w:p w14:paraId="3CC23FD9" w14:textId="77777777" w:rsidR="00437274" w:rsidRDefault="00E547A0">
                  <w:pPr>
                    <w:spacing w:line="360" w:lineRule="auto"/>
                    <w:jc w:val="center"/>
                    <w:rPr>
                      <w:rFonts w:ascii="华文中宋" w:eastAsia="华文中宋" w:hAnsi="华文中宋"/>
                      <w:szCs w:val="21"/>
                    </w:rPr>
                  </w:pPr>
                  <w:r>
                    <w:rPr>
                      <w:rFonts w:ascii="华文中宋" w:eastAsia="华文中宋" w:hAnsi="华文中宋" w:hint="eastAsia"/>
                      <w:szCs w:val="21"/>
                    </w:rPr>
                    <w:t>5</w:t>
                  </w:r>
                  <w:r>
                    <w:rPr>
                      <w:rFonts w:ascii="华文中宋" w:eastAsia="华文中宋" w:hAnsi="华文中宋"/>
                      <w:szCs w:val="21"/>
                    </w:rPr>
                    <w:t>3</w:t>
                  </w:r>
                  <w:r>
                    <w:rPr>
                      <w:rFonts w:ascii="华文中宋" w:eastAsia="华文中宋" w:hAnsi="华文中宋" w:hint="eastAsia"/>
                      <w:szCs w:val="21"/>
                    </w:rPr>
                    <w:t>℃</w:t>
                  </w:r>
                </w:p>
              </w:tc>
              <w:tc>
                <w:tcPr>
                  <w:tcW w:w="3052" w:type="dxa"/>
                  <w:vAlign w:val="center"/>
                </w:tcPr>
                <w:p w14:paraId="03184B7E" w14:textId="77777777" w:rsidR="00437274" w:rsidRDefault="00E547A0">
                  <w:pPr>
                    <w:jc w:val="center"/>
                    <w:rPr>
                      <w:rFonts w:ascii="华文中宋" w:eastAsia="华文中宋" w:hAnsi="华文中宋"/>
                      <w:szCs w:val="21"/>
                    </w:rPr>
                  </w:pPr>
                  <w:r>
                    <w:rPr>
                      <w:rFonts w:ascii="华文中宋" w:eastAsia="华文中宋" w:hAnsi="华文中宋"/>
                      <w:szCs w:val="21"/>
                    </w:rPr>
                    <w:t>30</w:t>
                  </w:r>
                  <w:r>
                    <w:rPr>
                      <w:rFonts w:ascii="华文中宋" w:eastAsia="华文中宋" w:hAnsi="华文中宋" w:hint="eastAsia"/>
                      <w:szCs w:val="21"/>
                    </w:rPr>
                    <w:t xml:space="preserve"> </w:t>
                  </w:r>
                  <w:r>
                    <w:rPr>
                      <w:rFonts w:ascii="华文中宋" w:eastAsia="华文中宋" w:hAnsi="华文中宋"/>
                      <w:szCs w:val="21"/>
                    </w:rPr>
                    <w:t>sec</w:t>
                  </w:r>
                  <w:r>
                    <w:rPr>
                      <w:rFonts w:ascii="华文中宋" w:eastAsia="华文中宋" w:hAnsi="华文中宋" w:hint="eastAsia"/>
                      <w:szCs w:val="21"/>
                    </w:rPr>
                    <w:t>（采集</w:t>
                  </w:r>
                  <w:r>
                    <w:rPr>
                      <w:rFonts w:ascii="华文中宋" w:eastAsia="华文中宋" w:hAnsi="华文中宋"/>
                      <w:szCs w:val="21"/>
                    </w:rPr>
                    <w:t>FAM通道的荧光信号</w:t>
                  </w:r>
                  <w:r>
                    <w:rPr>
                      <w:rFonts w:ascii="华文中宋" w:eastAsia="华文中宋" w:hAnsi="华文中宋" w:hint="eastAsia"/>
                      <w:szCs w:val="21"/>
                    </w:rPr>
                    <w:t>，设置BHQ1为淬灭基团）</w:t>
                  </w:r>
                </w:p>
              </w:tc>
            </w:tr>
          </w:tbl>
          <w:p w14:paraId="75B84899" w14:textId="77777777" w:rsidR="00437274" w:rsidRDefault="00E547A0">
            <w:pPr>
              <w:spacing w:line="360" w:lineRule="auto"/>
              <w:rPr>
                <w:rFonts w:ascii="华文中宋" w:eastAsia="华文中宋" w:hAnsi="华文中宋"/>
                <w:b/>
                <w:szCs w:val="21"/>
              </w:rPr>
            </w:pPr>
            <w:r>
              <w:rPr>
                <w:rFonts w:ascii="华文中宋" w:eastAsia="华文中宋" w:hAnsi="华文中宋" w:hint="eastAsia"/>
                <w:b/>
                <w:szCs w:val="21"/>
              </w:rPr>
              <w:t>四</w:t>
            </w:r>
            <w:r>
              <w:rPr>
                <w:rFonts w:ascii="华文中宋" w:eastAsia="华文中宋" w:hAnsi="华文中宋"/>
                <w:b/>
                <w:szCs w:val="21"/>
              </w:rPr>
              <w:t>、</w:t>
            </w:r>
            <w:r>
              <w:rPr>
                <w:rFonts w:ascii="华文中宋" w:eastAsia="华文中宋" w:hAnsi="华文中宋" w:hint="eastAsia"/>
                <w:b/>
                <w:szCs w:val="21"/>
              </w:rPr>
              <w:t>数据处理</w:t>
            </w:r>
          </w:p>
          <w:p w14:paraId="39C60587" w14:textId="77777777" w:rsidR="00437274" w:rsidRDefault="00E547A0">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如果把本试剂盒用于定量检测，则以阳性对照浓度的log值为横轴，以Ct值为纵轴，绘制标准曲线。再以待测样品的Ct值从标准</w:t>
            </w:r>
            <w:r>
              <w:rPr>
                <w:rFonts w:ascii="华文中宋" w:eastAsia="华文中宋" w:hAnsi="华文中宋"/>
                <w:szCs w:val="21"/>
              </w:rPr>
              <w:t>曲线</w:t>
            </w:r>
            <w:r>
              <w:rPr>
                <w:rFonts w:ascii="华文中宋" w:eastAsia="华文中宋" w:hAnsi="华文中宋" w:hint="eastAsia"/>
                <w:szCs w:val="21"/>
              </w:rPr>
              <w:t>上推算出样品DNA浓度的log值，</w:t>
            </w:r>
            <w:r>
              <w:rPr>
                <w:rFonts w:ascii="华文中宋" w:eastAsia="华文中宋" w:hAnsi="华文中宋"/>
                <w:szCs w:val="21"/>
              </w:rPr>
              <w:t>再</w:t>
            </w:r>
            <w:r>
              <w:rPr>
                <w:rFonts w:ascii="华文中宋" w:eastAsia="华文中宋" w:hAnsi="华文中宋" w:hint="eastAsia"/>
                <w:szCs w:val="21"/>
              </w:rPr>
              <w:t>推算</w:t>
            </w:r>
            <w:r>
              <w:rPr>
                <w:rFonts w:ascii="华文中宋" w:eastAsia="华文中宋" w:hAnsi="华文中宋"/>
                <w:szCs w:val="21"/>
              </w:rPr>
              <w:t>出其浓度</w:t>
            </w:r>
            <w:r>
              <w:rPr>
                <w:rFonts w:ascii="华文中宋" w:eastAsia="华文中宋" w:hAnsi="华文中宋" w:hint="eastAsia"/>
                <w:szCs w:val="21"/>
              </w:rPr>
              <w:t>。</w:t>
            </w:r>
          </w:p>
          <w:p w14:paraId="7CCECDE7" w14:textId="77777777" w:rsidR="00437274" w:rsidRDefault="00E547A0">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如果把本试剂盒用于定性检测，只判断阳性或阴性，则阴性对照必须无Ct或Ct大于或等于32。阳性对照必须有荧光对数增长，有典型扩增曲线，Ct值应该小于32，否则实验无效。如果实验有效，则分析待测样品，如果无Ct或Ct大于或等于32，则为阴性。如果Ct小于32则为阳性。</w:t>
            </w:r>
          </w:p>
        </w:tc>
      </w:tr>
      <w:tr w:rsidR="00437274" w14:paraId="347B87E9" w14:textId="77777777">
        <w:tblPrEx>
          <w:jc w:val="center"/>
          <w:tblInd w:w="0" w:type="dxa"/>
          <w:tblBorders>
            <w:left w:val="none" w:sz="0" w:space="0" w:color="auto"/>
            <w:right w:val="none" w:sz="0" w:space="0" w:color="auto"/>
          </w:tblBorders>
        </w:tblPrEx>
        <w:trPr>
          <w:gridAfter w:val="1"/>
          <w:wAfter w:w="490" w:type="dxa"/>
          <w:trHeight w:val="660"/>
          <w:jc w:val="center"/>
        </w:trPr>
        <w:tc>
          <w:tcPr>
            <w:tcW w:w="2393" w:type="dxa"/>
            <w:gridSpan w:val="2"/>
            <w:tcBorders>
              <w:bottom w:val="single" w:sz="4" w:space="0" w:color="auto"/>
            </w:tcBorders>
          </w:tcPr>
          <w:p w14:paraId="29988875" w14:textId="77777777" w:rsidR="00437274" w:rsidRDefault="00E547A0">
            <w:pPr>
              <w:spacing w:line="360" w:lineRule="auto"/>
              <w:jc w:val="right"/>
              <w:rPr>
                <w:rFonts w:ascii="华文中宋" w:eastAsia="华文中宋" w:hAnsi="华文中宋"/>
                <w:b/>
                <w:sz w:val="28"/>
                <w:szCs w:val="28"/>
              </w:rPr>
            </w:pPr>
            <w:r>
              <w:rPr>
                <w:rFonts w:ascii="华文中宋" w:eastAsia="华文中宋" w:hAnsi="华文中宋" w:hint="eastAsia"/>
                <w:b/>
                <w:sz w:val="28"/>
                <w:szCs w:val="28"/>
              </w:rPr>
              <w:lastRenderedPageBreak/>
              <w:t>关联产品</w:t>
            </w:r>
          </w:p>
        </w:tc>
        <w:tc>
          <w:tcPr>
            <w:tcW w:w="7548" w:type="dxa"/>
            <w:gridSpan w:val="2"/>
            <w:tcBorders>
              <w:bottom w:val="single" w:sz="4" w:space="0" w:color="auto"/>
            </w:tcBorders>
            <w:vAlign w:val="center"/>
          </w:tcPr>
          <w:p w14:paraId="5BB7C7DE" w14:textId="77777777" w:rsidR="00437274" w:rsidRDefault="00E547A0">
            <w:pPr>
              <w:spacing w:line="360" w:lineRule="auto"/>
              <w:rPr>
                <w:rFonts w:ascii="华文中宋" w:eastAsia="华文中宋" w:hAnsi="华文中宋"/>
                <w:szCs w:val="21"/>
              </w:rPr>
            </w:pPr>
            <w:r>
              <w:rPr>
                <w:rFonts w:ascii="华文中宋" w:eastAsia="华文中宋" w:hAnsi="华文中宋" w:cs="Arial" w:hint="eastAsia"/>
                <w:color w:val="000000"/>
                <w:kern w:val="0"/>
                <w:szCs w:val="21"/>
                <w:shd w:val="clear" w:color="auto" w:fill="FFFFFF"/>
              </w:rPr>
              <w:t>枯草芽孢杆菌</w:t>
            </w:r>
            <w:r>
              <w:rPr>
                <w:rFonts w:ascii="华文中宋" w:eastAsia="华文中宋" w:hAnsi="华文中宋" w:hint="eastAsia"/>
                <w:szCs w:val="21"/>
              </w:rPr>
              <w:t>荧光及可视化LAMP检测</w:t>
            </w:r>
            <w:r>
              <w:rPr>
                <w:rFonts w:ascii="华文中宋" w:eastAsia="华文中宋" w:hAnsi="华文中宋"/>
                <w:szCs w:val="21"/>
              </w:rPr>
              <w:t>试剂盒</w:t>
            </w:r>
          </w:p>
        </w:tc>
      </w:tr>
    </w:tbl>
    <w:p w14:paraId="0219BD94" w14:textId="77777777" w:rsidR="00437274" w:rsidRDefault="00E547A0">
      <w:pPr>
        <w:ind w:right="420"/>
        <w:jc w:val="right"/>
        <w:rPr>
          <w:rFonts w:ascii="华文中宋" w:eastAsia="华文中宋" w:hAnsi="华文中宋"/>
          <w:sz w:val="10"/>
          <w:szCs w:val="10"/>
        </w:rPr>
      </w:pPr>
      <w:r>
        <w:rPr>
          <w:rFonts w:ascii="华文中宋" w:eastAsia="华文中宋" w:hAnsi="华文中宋"/>
          <w:sz w:val="10"/>
          <w:szCs w:val="10"/>
        </w:rPr>
        <w:t>2022022fn</w:t>
      </w:r>
    </w:p>
    <w:sectPr w:rsidR="00437274">
      <w:headerReference w:type="default" r:id="rId10"/>
      <w:pgSz w:w="11906" w:h="16838"/>
      <w:pgMar w:top="1090" w:right="1800" w:bottom="623"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3FDAF" w14:textId="77777777" w:rsidR="0018559D" w:rsidRDefault="0018559D">
      <w:r>
        <w:separator/>
      </w:r>
    </w:p>
  </w:endnote>
  <w:endnote w:type="continuationSeparator" w:id="0">
    <w:p w14:paraId="76D855E7" w14:textId="77777777" w:rsidR="0018559D" w:rsidRDefault="00185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AD66E" w14:textId="77777777" w:rsidR="0018559D" w:rsidRDefault="0018559D">
      <w:r>
        <w:separator/>
      </w:r>
    </w:p>
  </w:footnote>
  <w:footnote w:type="continuationSeparator" w:id="0">
    <w:p w14:paraId="2A12F6D6" w14:textId="77777777" w:rsidR="0018559D" w:rsidRDefault="00185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5B7E9" w14:textId="77777777" w:rsidR="00437274" w:rsidRDefault="00437274">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B8C"/>
    <w:multiLevelType w:val="multilevel"/>
    <w:tmpl w:val="011C3B8C"/>
    <w:lvl w:ilvl="0">
      <w:start w:val="1"/>
      <w:numFmt w:val="decimal"/>
      <w:lvlText w:val="%1."/>
      <w:lvlJc w:val="left"/>
      <w:pPr>
        <w:tabs>
          <w:tab w:val="left" w:pos="420"/>
        </w:tabs>
        <w:ind w:left="420" w:hanging="420"/>
      </w:pPr>
      <w:rPr>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487C0CC5"/>
    <w:multiLevelType w:val="multilevel"/>
    <w:tmpl w:val="487C0CC5"/>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487553984">
    <w:abstractNumId w:val="0"/>
  </w:num>
  <w:num w:numId="2" w16cid:durableId="1224490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UzYTVmYWMwODFkMDQ2YzgxODI0YTdmZWNiNTA0OTYifQ=="/>
  </w:docVars>
  <w:rsids>
    <w:rsidRoot w:val="001938CE"/>
    <w:rsid w:val="0000053A"/>
    <w:rsid w:val="00004A5B"/>
    <w:rsid w:val="00005B49"/>
    <w:rsid w:val="00011212"/>
    <w:rsid w:val="000115B5"/>
    <w:rsid w:val="0001189D"/>
    <w:rsid w:val="0002325C"/>
    <w:rsid w:val="00031D35"/>
    <w:rsid w:val="00037987"/>
    <w:rsid w:val="0004468C"/>
    <w:rsid w:val="000447BE"/>
    <w:rsid w:val="0005366E"/>
    <w:rsid w:val="00055C61"/>
    <w:rsid w:val="00056B30"/>
    <w:rsid w:val="00056D53"/>
    <w:rsid w:val="00060CFD"/>
    <w:rsid w:val="00062820"/>
    <w:rsid w:val="00071F4A"/>
    <w:rsid w:val="00076507"/>
    <w:rsid w:val="000806EB"/>
    <w:rsid w:val="000849D7"/>
    <w:rsid w:val="000859AB"/>
    <w:rsid w:val="00086007"/>
    <w:rsid w:val="00087028"/>
    <w:rsid w:val="00096403"/>
    <w:rsid w:val="00097C4E"/>
    <w:rsid w:val="000A26D0"/>
    <w:rsid w:val="000A2EAA"/>
    <w:rsid w:val="000B18E1"/>
    <w:rsid w:val="000B3A0D"/>
    <w:rsid w:val="000B58FB"/>
    <w:rsid w:val="000B60F8"/>
    <w:rsid w:val="000C7A90"/>
    <w:rsid w:val="000D49A3"/>
    <w:rsid w:val="000E5E07"/>
    <w:rsid w:val="000F1455"/>
    <w:rsid w:val="000F6F81"/>
    <w:rsid w:val="00103905"/>
    <w:rsid w:val="00103DCB"/>
    <w:rsid w:val="00105CF0"/>
    <w:rsid w:val="00111B7C"/>
    <w:rsid w:val="00122AFA"/>
    <w:rsid w:val="0012511B"/>
    <w:rsid w:val="00133A04"/>
    <w:rsid w:val="0013442A"/>
    <w:rsid w:val="001348AE"/>
    <w:rsid w:val="00140988"/>
    <w:rsid w:val="00143B74"/>
    <w:rsid w:val="001540D8"/>
    <w:rsid w:val="00156067"/>
    <w:rsid w:val="00175E72"/>
    <w:rsid w:val="0018559D"/>
    <w:rsid w:val="0019381C"/>
    <w:rsid w:val="001938CE"/>
    <w:rsid w:val="00193FAB"/>
    <w:rsid w:val="001A2CC1"/>
    <w:rsid w:val="001B14BB"/>
    <w:rsid w:val="001B1E13"/>
    <w:rsid w:val="001B2DCF"/>
    <w:rsid w:val="001B31C2"/>
    <w:rsid w:val="001D299C"/>
    <w:rsid w:val="001E0CB0"/>
    <w:rsid w:val="001E23C7"/>
    <w:rsid w:val="001E5552"/>
    <w:rsid w:val="001F0584"/>
    <w:rsid w:val="001F18CF"/>
    <w:rsid w:val="001F4278"/>
    <w:rsid w:val="00207233"/>
    <w:rsid w:val="00210D0B"/>
    <w:rsid w:val="002121C8"/>
    <w:rsid w:val="00215D47"/>
    <w:rsid w:val="00221FE5"/>
    <w:rsid w:val="00230FA8"/>
    <w:rsid w:val="0023348D"/>
    <w:rsid w:val="0023752E"/>
    <w:rsid w:val="00244623"/>
    <w:rsid w:val="00244EC2"/>
    <w:rsid w:val="00246EAB"/>
    <w:rsid w:val="00256DD3"/>
    <w:rsid w:val="002611E5"/>
    <w:rsid w:val="0026290E"/>
    <w:rsid w:val="002719AA"/>
    <w:rsid w:val="00281745"/>
    <w:rsid w:val="00282664"/>
    <w:rsid w:val="00290059"/>
    <w:rsid w:val="002926C4"/>
    <w:rsid w:val="00296B98"/>
    <w:rsid w:val="002A0B04"/>
    <w:rsid w:val="002A1B86"/>
    <w:rsid w:val="002A7CDE"/>
    <w:rsid w:val="002B12F2"/>
    <w:rsid w:val="002B2EF4"/>
    <w:rsid w:val="002B3538"/>
    <w:rsid w:val="002B427C"/>
    <w:rsid w:val="002C20CA"/>
    <w:rsid w:val="002C5BE2"/>
    <w:rsid w:val="002E6103"/>
    <w:rsid w:val="002E6827"/>
    <w:rsid w:val="00311465"/>
    <w:rsid w:val="0031177F"/>
    <w:rsid w:val="00321CAA"/>
    <w:rsid w:val="00346581"/>
    <w:rsid w:val="003474D9"/>
    <w:rsid w:val="00356E72"/>
    <w:rsid w:val="0037126A"/>
    <w:rsid w:val="0039073A"/>
    <w:rsid w:val="00395243"/>
    <w:rsid w:val="003A1CD1"/>
    <w:rsid w:val="003A6EA3"/>
    <w:rsid w:val="003B3AE0"/>
    <w:rsid w:val="003B5727"/>
    <w:rsid w:val="003C243E"/>
    <w:rsid w:val="003C2E9A"/>
    <w:rsid w:val="003C5828"/>
    <w:rsid w:val="003C7EBD"/>
    <w:rsid w:val="003E7C06"/>
    <w:rsid w:val="003F1D01"/>
    <w:rsid w:val="003F77F7"/>
    <w:rsid w:val="00402B12"/>
    <w:rsid w:val="00403749"/>
    <w:rsid w:val="0040644E"/>
    <w:rsid w:val="00407B25"/>
    <w:rsid w:val="00407DCE"/>
    <w:rsid w:val="00415201"/>
    <w:rsid w:val="00437274"/>
    <w:rsid w:val="00444D60"/>
    <w:rsid w:val="00447D28"/>
    <w:rsid w:val="0048075F"/>
    <w:rsid w:val="00481DDB"/>
    <w:rsid w:val="00484133"/>
    <w:rsid w:val="004847ED"/>
    <w:rsid w:val="004903AC"/>
    <w:rsid w:val="004A39D2"/>
    <w:rsid w:val="004A5073"/>
    <w:rsid w:val="004B5088"/>
    <w:rsid w:val="004C6746"/>
    <w:rsid w:val="004D1CBC"/>
    <w:rsid w:val="004E2662"/>
    <w:rsid w:val="004E4B47"/>
    <w:rsid w:val="004E7175"/>
    <w:rsid w:val="004F5614"/>
    <w:rsid w:val="00500D41"/>
    <w:rsid w:val="00516AA3"/>
    <w:rsid w:val="00523352"/>
    <w:rsid w:val="0052608A"/>
    <w:rsid w:val="005327E6"/>
    <w:rsid w:val="0054048E"/>
    <w:rsid w:val="00540E71"/>
    <w:rsid w:val="005459CD"/>
    <w:rsid w:val="00546C76"/>
    <w:rsid w:val="00550BA7"/>
    <w:rsid w:val="00557B94"/>
    <w:rsid w:val="005609DA"/>
    <w:rsid w:val="005724EB"/>
    <w:rsid w:val="00577F45"/>
    <w:rsid w:val="00585790"/>
    <w:rsid w:val="0058631C"/>
    <w:rsid w:val="00595929"/>
    <w:rsid w:val="005A741B"/>
    <w:rsid w:val="005B4FB6"/>
    <w:rsid w:val="005B5BBD"/>
    <w:rsid w:val="005B7912"/>
    <w:rsid w:val="005C4098"/>
    <w:rsid w:val="005C606B"/>
    <w:rsid w:val="005C7175"/>
    <w:rsid w:val="005D3D05"/>
    <w:rsid w:val="005D524E"/>
    <w:rsid w:val="005E55F6"/>
    <w:rsid w:val="005E6D1F"/>
    <w:rsid w:val="005F0900"/>
    <w:rsid w:val="005F2E7C"/>
    <w:rsid w:val="00603AD7"/>
    <w:rsid w:val="00615EA1"/>
    <w:rsid w:val="0062482A"/>
    <w:rsid w:val="0062541F"/>
    <w:rsid w:val="00640370"/>
    <w:rsid w:val="00646B4F"/>
    <w:rsid w:val="00646B6A"/>
    <w:rsid w:val="006510AA"/>
    <w:rsid w:val="006532F7"/>
    <w:rsid w:val="00657D14"/>
    <w:rsid w:val="0066297B"/>
    <w:rsid w:val="00663054"/>
    <w:rsid w:val="00676152"/>
    <w:rsid w:val="00682B2C"/>
    <w:rsid w:val="00687FA7"/>
    <w:rsid w:val="006943A3"/>
    <w:rsid w:val="00696CDF"/>
    <w:rsid w:val="006A4C13"/>
    <w:rsid w:val="006B1142"/>
    <w:rsid w:val="006C3807"/>
    <w:rsid w:val="006C67C8"/>
    <w:rsid w:val="006D2CD9"/>
    <w:rsid w:val="006E2E9C"/>
    <w:rsid w:val="006F4797"/>
    <w:rsid w:val="006F6B20"/>
    <w:rsid w:val="007002AA"/>
    <w:rsid w:val="00700910"/>
    <w:rsid w:val="0070310B"/>
    <w:rsid w:val="00703200"/>
    <w:rsid w:val="007101C2"/>
    <w:rsid w:val="00721A60"/>
    <w:rsid w:val="00723E17"/>
    <w:rsid w:val="00724ABA"/>
    <w:rsid w:val="00726AF4"/>
    <w:rsid w:val="007321D9"/>
    <w:rsid w:val="00734731"/>
    <w:rsid w:val="00737721"/>
    <w:rsid w:val="00750224"/>
    <w:rsid w:val="00754227"/>
    <w:rsid w:val="00756FC2"/>
    <w:rsid w:val="00757919"/>
    <w:rsid w:val="00763E99"/>
    <w:rsid w:val="00767B90"/>
    <w:rsid w:val="00770740"/>
    <w:rsid w:val="00786ECD"/>
    <w:rsid w:val="007910DA"/>
    <w:rsid w:val="007962E4"/>
    <w:rsid w:val="007A0040"/>
    <w:rsid w:val="007A12EF"/>
    <w:rsid w:val="007A2D4A"/>
    <w:rsid w:val="007A4E7A"/>
    <w:rsid w:val="007A6515"/>
    <w:rsid w:val="007B4A17"/>
    <w:rsid w:val="007B4F93"/>
    <w:rsid w:val="007D6039"/>
    <w:rsid w:val="007D7839"/>
    <w:rsid w:val="007E0208"/>
    <w:rsid w:val="007E0F35"/>
    <w:rsid w:val="007E16C1"/>
    <w:rsid w:val="007E1AAD"/>
    <w:rsid w:val="007E4BF9"/>
    <w:rsid w:val="007F25F3"/>
    <w:rsid w:val="007F6F6A"/>
    <w:rsid w:val="007F72BD"/>
    <w:rsid w:val="00815BBB"/>
    <w:rsid w:val="008209C3"/>
    <w:rsid w:val="00822A73"/>
    <w:rsid w:val="008232B5"/>
    <w:rsid w:val="0082771C"/>
    <w:rsid w:val="00833483"/>
    <w:rsid w:val="00852FA9"/>
    <w:rsid w:val="008601BC"/>
    <w:rsid w:val="00872B6D"/>
    <w:rsid w:val="0087482D"/>
    <w:rsid w:val="00884833"/>
    <w:rsid w:val="008A6D89"/>
    <w:rsid w:val="008B12E9"/>
    <w:rsid w:val="008C4AC4"/>
    <w:rsid w:val="008E29EF"/>
    <w:rsid w:val="008E7377"/>
    <w:rsid w:val="008F760B"/>
    <w:rsid w:val="008F7D47"/>
    <w:rsid w:val="0090161F"/>
    <w:rsid w:val="009276E6"/>
    <w:rsid w:val="00931BC6"/>
    <w:rsid w:val="0093660D"/>
    <w:rsid w:val="009577C3"/>
    <w:rsid w:val="0097688F"/>
    <w:rsid w:val="00982F7A"/>
    <w:rsid w:val="00983671"/>
    <w:rsid w:val="0098559D"/>
    <w:rsid w:val="00987046"/>
    <w:rsid w:val="00991A3A"/>
    <w:rsid w:val="00996B5F"/>
    <w:rsid w:val="009A0A5F"/>
    <w:rsid w:val="009B0401"/>
    <w:rsid w:val="009B062F"/>
    <w:rsid w:val="009B255C"/>
    <w:rsid w:val="009B3E41"/>
    <w:rsid w:val="009B553C"/>
    <w:rsid w:val="009B60C8"/>
    <w:rsid w:val="009C31DB"/>
    <w:rsid w:val="009E0BAE"/>
    <w:rsid w:val="00A0255D"/>
    <w:rsid w:val="00A17925"/>
    <w:rsid w:val="00A17EDB"/>
    <w:rsid w:val="00A32BD0"/>
    <w:rsid w:val="00A32E7E"/>
    <w:rsid w:val="00A3404C"/>
    <w:rsid w:val="00A50741"/>
    <w:rsid w:val="00A51C23"/>
    <w:rsid w:val="00A5417B"/>
    <w:rsid w:val="00A57CBE"/>
    <w:rsid w:val="00A61B69"/>
    <w:rsid w:val="00A728E1"/>
    <w:rsid w:val="00A774D6"/>
    <w:rsid w:val="00A81EC7"/>
    <w:rsid w:val="00AA4A48"/>
    <w:rsid w:val="00AA6B8F"/>
    <w:rsid w:val="00AB55A9"/>
    <w:rsid w:val="00AD66DB"/>
    <w:rsid w:val="00AF1F58"/>
    <w:rsid w:val="00AF7DF9"/>
    <w:rsid w:val="00B035C5"/>
    <w:rsid w:val="00B139CC"/>
    <w:rsid w:val="00B33B5E"/>
    <w:rsid w:val="00B34193"/>
    <w:rsid w:val="00B579FF"/>
    <w:rsid w:val="00B619A8"/>
    <w:rsid w:val="00B65401"/>
    <w:rsid w:val="00B66DE4"/>
    <w:rsid w:val="00B81E6C"/>
    <w:rsid w:val="00B9263B"/>
    <w:rsid w:val="00BB219F"/>
    <w:rsid w:val="00BB5176"/>
    <w:rsid w:val="00BD08EC"/>
    <w:rsid w:val="00BD3AE7"/>
    <w:rsid w:val="00BD50C6"/>
    <w:rsid w:val="00BD6219"/>
    <w:rsid w:val="00BE0CE7"/>
    <w:rsid w:val="00BE12EE"/>
    <w:rsid w:val="00BE493A"/>
    <w:rsid w:val="00BE78D8"/>
    <w:rsid w:val="00BF07C0"/>
    <w:rsid w:val="00C13988"/>
    <w:rsid w:val="00C27054"/>
    <w:rsid w:val="00C27F2B"/>
    <w:rsid w:val="00C31F5F"/>
    <w:rsid w:val="00C31F77"/>
    <w:rsid w:val="00C3350C"/>
    <w:rsid w:val="00C34FD3"/>
    <w:rsid w:val="00C42E9A"/>
    <w:rsid w:val="00C526F5"/>
    <w:rsid w:val="00C529A9"/>
    <w:rsid w:val="00C54C55"/>
    <w:rsid w:val="00C55306"/>
    <w:rsid w:val="00C709D5"/>
    <w:rsid w:val="00C71144"/>
    <w:rsid w:val="00C72259"/>
    <w:rsid w:val="00C7755B"/>
    <w:rsid w:val="00C829BA"/>
    <w:rsid w:val="00C946BB"/>
    <w:rsid w:val="00C975D4"/>
    <w:rsid w:val="00CE14B4"/>
    <w:rsid w:val="00CF1051"/>
    <w:rsid w:val="00D0247D"/>
    <w:rsid w:val="00D12DB4"/>
    <w:rsid w:val="00D207FE"/>
    <w:rsid w:val="00D21CB8"/>
    <w:rsid w:val="00D401E5"/>
    <w:rsid w:val="00D468E1"/>
    <w:rsid w:val="00D57305"/>
    <w:rsid w:val="00D619C9"/>
    <w:rsid w:val="00D7053F"/>
    <w:rsid w:val="00D977C1"/>
    <w:rsid w:val="00D97B47"/>
    <w:rsid w:val="00DA19EA"/>
    <w:rsid w:val="00DB70EE"/>
    <w:rsid w:val="00DD04A9"/>
    <w:rsid w:val="00DD13FD"/>
    <w:rsid w:val="00DD4221"/>
    <w:rsid w:val="00DD5621"/>
    <w:rsid w:val="00DE2700"/>
    <w:rsid w:val="00DE420F"/>
    <w:rsid w:val="00E05012"/>
    <w:rsid w:val="00E103AC"/>
    <w:rsid w:val="00E117B0"/>
    <w:rsid w:val="00E13291"/>
    <w:rsid w:val="00E14E8A"/>
    <w:rsid w:val="00E2169F"/>
    <w:rsid w:val="00E34D50"/>
    <w:rsid w:val="00E41717"/>
    <w:rsid w:val="00E547A0"/>
    <w:rsid w:val="00E55273"/>
    <w:rsid w:val="00E67BC1"/>
    <w:rsid w:val="00E74907"/>
    <w:rsid w:val="00E85196"/>
    <w:rsid w:val="00E95605"/>
    <w:rsid w:val="00EB00D0"/>
    <w:rsid w:val="00EB5C06"/>
    <w:rsid w:val="00ED14A8"/>
    <w:rsid w:val="00ED4FFC"/>
    <w:rsid w:val="00EE0CFE"/>
    <w:rsid w:val="00EF46F3"/>
    <w:rsid w:val="00EF4842"/>
    <w:rsid w:val="00F04B53"/>
    <w:rsid w:val="00F06958"/>
    <w:rsid w:val="00F43C20"/>
    <w:rsid w:val="00F46407"/>
    <w:rsid w:val="00F51418"/>
    <w:rsid w:val="00F66422"/>
    <w:rsid w:val="00F67F65"/>
    <w:rsid w:val="00F722B3"/>
    <w:rsid w:val="00F80DC0"/>
    <w:rsid w:val="00F82DF3"/>
    <w:rsid w:val="00F9437F"/>
    <w:rsid w:val="00F943BE"/>
    <w:rsid w:val="00FA2025"/>
    <w:rsid w:val="00FB1B58"/>
    <w:rsid w:val="00FB3161"/>
    <w:rsid w:val="00FC2F1A"/>
    <w:rsid w:val="00FC7C48"/>
    <w:rsid w:val="00FD0D6E"/>
    <w:rsid w:val="00FD44B6"/>
    <w:rsid w:val="00FD4622"/>
    <w:rsid w:val="00FE4C05"/>
    <w:rsid w:val="00FE600A"/>
    <w:rsid w:val="00FF13D7"/>
    <w:rsid w:val="00FF33D3"/>
    <w:rsid w:val="00FF70F9"/>
    <w:rsid w:val="01454397"/>
    <w:rsid w:val="033A0C2B"/>
    <w:rsid w:val="03DD7F34"/>
    <w:rsid w:val="0669242E"/>
    <w:rsid w:val="07AA637F"/>
    <w:rsid w:val="07B55BE9"/>
    <w:rsid w:val="082A3964"/>
    <w:rsid w:val="0DBE2B84"/>
    <w:rsid w:val="0F476BAA"/>
    <w:rsid w:val="11295BA0"/>
    <w:rsid w:val="14D507B4"/>
    <w:rsid w:val="19A277FE"/>
    <w:rsid w:val="1C0227D6"/>
    <w:rsid w:val="1C055BBD"/>
    <w:rsid w:val="2063580D"/>
    <w:rsid w:val="21DD6EFA"/>
    <w:rsid w:val="26393298"/>
    <w:rsid w:val="27BE63D0"/>
    <w:rsid w:val="289F315B"/>
    <w:rsid w:val="28DE0127"/>
    <w:rsid w:val="28E55011"/>
    <w:rsid w:val="290A4A78"/>
    <w:rsid w:val="2AB729DE"/>
    <w:rsid w:val="2BA271EA"/>
    <w:rsid w:val="2CBA0563"/>
    <w:rsid w:val="2DD35D80"/>
    <w:rsid w:val="32B1065A"/>
    <w:rsid w:val="344F3C87"/>
    <w:rsid w:val="35E053FA"/>
    <w:rsid w:val="3801798E"/>
    <w:rsid w:val="396E4BAF"/>
    <w:rsid w:val="3AD60C5E"/>
    <w:rsid w:val="3B295232"/>
    <w:rsid w:val="3C3814A4"/>
    <w:rsid w:val="3C3C2D43"/>
    <w:rsid w:val="3C97441D"/>
    <w:rsid w:val="42E83C24"/>
    <w:rsid w:val="4550160D"/>
    <w:rsid w:val="46D83FB0"/>
    <w:rsid w:val="48561630"/>
    <w:rsid w:val="49373C3E"/>
    <w:rsid w:val="4D2E492A"/>
    <w:rsid w:val="4E571C5E"/>
    <w:rsid w:val="4FA90297"/>
    <w:rsid w:val="530F6FAB"/>
    <w:rsid w:val="57A852D8"/>
    <w:rsid w:val="5D6A375C"/>
    <w:rsid w:val="5F7E1BD7"/>
    <w:rsid w:val="60C05441"/>
    <w:rsid w:val="610E08A2"/>
    <w:rsid w:val="65BC6B1F"/>
    <w:rsid w:val="66DB7A10"/>
    <w:rsid w:val="679B2764"/>
    <w:rsid w:val="680C5410"/>
    <w:rsid w:val="68CA77A4"/>
    <w:rsid w:val="69787200"/>
    <w:rsid w:val="6A6257BB"/>
    <w:rsid w:val="6C77379F"/>
    <w:rsid w:val="6C7F2654"/>
    <w:rsid w:val="6D25144D"/>
    <w:rsid w:val="712A5284"/>
    <w:rsid w:val="722021E3"/>
    <w:rsid w:val="74CF1C9F"/>
    <w:rsid w:val="75120509"/>
    <w:rsid w:val="788F00C3"/>
    <w:rsid w:val="7A083C89"/>
    <w:rsid w:val="7A515423"/>
    <w:rsid w:val="7A720AE0"/>
    <w:rsid w:val="7CCA1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23936B"/>
  <w15:docId w15:val="{744CB7E2-2FBA-44A1-9C2E-1FABF2737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qFormat/>
    <w:rPr>
      <w:color w:val="0000FF"/>
      <w:u w:val="single"/>
    </w:rPr>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ingene.com/45987.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ingene.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399</Words>
  <Characters>2280</Characters>
  <Application>Microsoft Office Word</Application>
  <DocSecurity>0</DocSecurity>
  <Lines>19</Lines>
  <Paragraphs>5</Paragraphs>
  <ScaleCrop>false</ScaleCrop>
  <Company>tiandz</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user</dc:creator>
  <cp:lastModifiedBy>Gene Bin</cp:lastModifiedBy>
  <cp:revision>115</cp:revision>
  <cp:lastPrinted>2019-05-22T09:45:00Z</cp:lastPrinted>
  <dcterms:created xsi:type="dcterms:W3CDTF">2019-05-22T08:39:00Z</dcterms:created>
  <dcterms:modified xsi:type="dcterms:W3CDTF">2022-09-05T07:16:00Z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EF3911DCB86B46CDA07D7B98E2CA6BEC</vt:lpwstr>
  </property>
</Properties>
</file>