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15-20210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绿脓假单胞菌探针法qPCR试剂盒</w:t>
            </w:r>
          </w:p>
          <w:p>
            <w:pPr>
              <w:widowControl/>
              <w:shd w:val="clear" w:color="auto" w:fill="FFFFFF"/>
              <w:spacing w:before="120" w:after="48"/>
              <w:jc w:val="left"/>
              <w:outlineLvl w:val="0"/>
              <w:rPr>
                <w:rFonts w:ascii="Arial" w:hAnsi="Arial" w:cs="Arial"/>
                <w:b/>
                <w:bCs/>
                <w:color w:val="222222"/>
                <w:kern w:val="36"/>
                <w:sz w:val="41"/>
                <w:szCs w:val="41"/>
              </w:rPr>
            </w:pPr>
            <w:r>
              <w:rPr>
                <w:rFonts w:ascii="华文中宋" w:hAnsi="华文中宋" w:eastAsia="华文中宋"/>
                <w:b/>
                <w:i/>
                <w:iCs/>
                <w:sz w:val="36"/>
                <w:szCs w:val="36"/>
              </w:rPr>
              <w:t>Pseudomonas aeruginosa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Probe 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绿脓假单胞菌（</w:t>
            </w:r>
            <w:r>
              <w:rPr>
                <w:rFonts w:ascii="华文中宋" w:hAnsi="华文中宋" w:eastAsia="华文中宋"/>
                <w:i/>
                <w:iCs/>
                <w:szCs w:val="21"/>
              </w:rPr>
              <w:t>Pseudomonas aeruginosa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）</w:t>
            </w:r>
            <w:r>
              <w:rPr>
                <w:rFonts w:hint="eastAsia" w:ascii="华文中宋" w:hAnsi="华文中宋" w:eastAsia="华文中宋"/>
                <w:szCs w:val="21"/>
              </w:rPr>
              <w:t>是一种细菌，属假单胞菌属，因其寄生在伤口产生色素(绿脓菌素)使脓汁呈暗绿色而得名。广泛分布于自然界及正常人皮肤、肠道和呼吸道，是临床上较常见的条件致病菌之一。由于对抗菌素有较强的抗性，已成了医院内感染的重要细菌，还因为寄主抵抗力减弱而遭到致命后果而成为重要的问题。因此快速灵敏</w:t>
            </w:r>
            <w:r>
              <w:rPr>
                <w:rFonts w:ascii="华文中宋" w:hAnsi="华文中宋" w:eastAsia="华文中宋"/>
                <w:szCs w:val="21"/>
              </w:rPr>
              <w:t>诊断</w:t>
            </w:r>
            <w:r>
              <w:rPr>
                <w:rFonts w:hint="eastAsia" w:ascii="华文中宋" w:hAnsi="华文中宋" w:eastAsia="华文中宋"/>
                <w:szCs w:val="21"/>
              </w:rPr>
              <w:t>绿脓假单胞菌</w:t>
            </w:r>
            <w:r>
              <w:rPr>
                <w:rFonts w:ascii="华文中宋" w:hAnsi="华文中宋" w:eastAsia="华文中宋"/>
                <w:szCs w:val="21"/>
              </w:rPr>
              <w:t>具有重要意义</w:t>
            </w:r>
            <w:r>
              <w:rPr>
                <w:rFonts w:hint="eastAsia" w:ascii="华文中宋" w:hAnsi="华文中宋" w:eastAsia="华文中宋"/>
                <w:szCs w:val="21"/>
              </w:rPr>
              <w:t>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荧光定量PCR技术为基础开发的专门检测绿脓假单胞菌的试剂盒，它具有下列特点：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绿脓假单胞菌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DN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6"/>
              <w:tblpPr w:leftFromText="180" w:rightFromText="180" w:vertAnchor="text" w:horzAnchor="page" w:tblpXSpec="center" w:tblpY="471"/>
              <w:tblOverlap w:val="never"/>
              <w:tblW w:w="729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35"/>
              <w:gridCol w:w="1750"/>
              <w:gridCol w:w="1002"/>
              <w:gridCol w:w="16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  <w:jc w:val="center"/>
              </w:trPr>
              <w:tc>
                <w:tcPr>
                  <w:tcW w:w="293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bookmarkStart w:id="0" w:name="_GoBack"/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0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11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  <w:jc w:val="center"/>
              </w:trPr>
              <w:tc>
                <w:tcPr>
                  <w:tcW w:w="293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00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611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  <w:jc w:val="center"/>
              </w:trPr>
              <w:tc>
                <w:tcPr>
                  <w:tcW w:w="293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0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11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  <w:jc w:val="center"/>
              </w:trPr>
              <w:tc>
                <w:tcPr>
                  <w:tcW w:w="293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0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611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  <w:jc w:val="center"/>
              </w:trPr>
              <w:tc>
                <w:tcPr>
                  <w:tcW w:w="293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绿脓假单胞菌q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15-20210</w:t>
                  </w:r>
                </w:p>
              </w:tc>
              <w:tc>
                <w:tcPr>
                  <w:tcW w:w="100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11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  <w:jc w:val="center"/>
              </w:trPr>
              <w:tc>
                <w:tcPr>
                  <w:tcW w:w="293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绿脓假单胞菌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20210</w:t>
                  </w:r>
                </w:p>
              </w:tc>
              <w:tc>
                <w:tcPr>
                  <w:tcW w:w="100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611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  <w:jc w:val="center"/>
              </w:trPr>
              <w:tc>
                <w:tcPr>
                  <w:tcW w:w="293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15-20210sc</w:t>
                  </w:r>
                </w:p>
              </w:tc>
              <w:tc>
                <w:tcPr>
                  <w:tcW w:w="100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11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  <w:bookmarkEnd w:id="0"/>
          </w:tbl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 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6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绿脓假单胞菌q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6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，设置TAMRA为淬灭基团）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绿脓假单胞菌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荧</w:t>
            </w:r>
            <w:r>
              <w:rPr>
                <w:rFonts w:hint="eastAsia" w:ascii="华文中宋" w:hAnsi="华文中宋" w:eastAsia="华文中宋"/>
                <w:szCs w:val="21"/>
              </w:rPr>
              <w:t>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ascii="华文中宋" w:hAnsi="华文中宋" w:eastAsia="华文中宋"/>
          <w:sz w:val="10"/>
          <w:szCs w:val="10"/>
          <w:highlight w:val="none"/>
        </w:rPr>
        <w:t>202</w:t>
      </w:r>
      <w:r>
        <w:rPr>
          <w:rFonts w:hint="eastAsia" w:ascii="华文中宋" w:hAnsi="华文中宋" w:eastAsia="华文中宋"/>
          <w:sz w:val="10"/>
          <w:szCs w:val="10"/>
          <w:highlight w:val="none"/>
          <w:lang w:val="en-US" w:eastAsia="zh-CN"/>
        </w:rPr>
        <w:t>20928w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1D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2E7C"/>
    <w:rsid w:val="00603AD7"/>
    <w:rsid w:val="00617C30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C67C8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0A7D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84833"/>
    <w:rsid w:val="008A153E"/>
    <w:rsid w:val="008A6D89"/>
    <w:rsid w:val="008B12E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553C"/>
    <w:rsid w:val="009B60C8"/>
    <w:rsid w:val="009E0BAE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5176"/>
    <w:rsid w:val="00BD08EC"/>
    <w:rsid w:val="00BD3AE7"/>
    <w:rsid w:val="00BE0CE7"/>
    <w:rsid w:val="00BE12EE"/>
    <w:rsid w:val="00BE74CC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D3519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67BC1"/>
    <w:rsid w:val="00E74907"/>
    <w:rsid w:val="00E95605"/>
    <w:rsid w:val="00EB00D0"/>
    <w:rsid w:val="00EB5C06"/>
    <w:rsid w:val="00ED14A8"/>
    <w:rsid w:val="00ED4941"/>
    <w:rsid w:val="00ED4FFC"/>
    <w:rsid w:val="00EE0CFE"/>
    <w:rsid w:val="00EF46F3"/>
    <w:rsid w:val="00F06958"/>
    <w:rsid w:val="00F10969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7C74D2B"/>
    <w:rsid w:val="3EAF0786"/>
    <w:rsid w:val="497A3D4B"/>
    <w:rsid w:val="4A25750C"/>
    <w:rsid w:val="5AE8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标题 1 字符"/>
    <w:basedOn w:val="8"/>
    <w:link w:val="2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1853</Words>
  <Characters>2270</Characters>
  <Lines>18</Lines>
  <Paragraphs>5</Paragraphs>
  <TotalTime>0</TotalTime>
  <ScaleCrop>false</ScaleCrop>
  <LinksUpToDate>false</LinksUpToDate>
  <CharactersWithSpaces>2307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2021-12-11T03:30:00Z</dcterms:created>
  <dc:creator>user</dc:creator>
  <cp:lastModifiedBy>侠</cp:lastModifiedBy>
  <cp:lastPrinted>2019-05-22T09:45:00Z</cp:lastPrinted>
  <dcterms:modified xsi:type="dcterms:W3CDTF">2022-09-28T07:21:38Z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D2165E91D2F34D76AA83D845E328EAA8</vt:lpwstr>
  </property>
</Properties>
</file>