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4D41AA" w14:paraId="2633759D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624944C" w14:textId="77777777" w:rsidR="004D41AA" w:rsidRDefault="00CC22CD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5A0B57" w14:textId="77777777" w:rsidR="004D41AA" w:rsidRDefault="00CC22CD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CAT#:15-141</w:t>
            </w:r>
          </w:p>
          <w:p w14:paraId="2D71D961" w14:textId="77777777" w:rsidR="004D41AA" w:rsidRDefault="00CC22CD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D30BD" w14:textId="77777777" w:rsidR="004D41AA" w:rsidRDefault="00CC22CD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DF2C0BE" wp14:editId="24D92034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164465</wp:posOffset>
                  </wp:positionV>
                  <wp:extent cx="1951990" cy="499745"/>
                  <wp:effectExtent l="0" t="0" r="3810" b="825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41AA" w14:paraId="4565B33D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1F33CF4B" w14:textId="77777777" w:rsidR="004D41AA" w:rsidRDefault="004D41AA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A4401F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53CB0DE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59F2B0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9C03310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D73C0A9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CB2D0AF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2FCB9BD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46E84B7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EE64076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43E2DB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62CC4A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441FD5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E85E5E7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1D19940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0F0E6EC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4D7A7D4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4E3D6C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496FDB3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8F8EFA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6CD19C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B1F768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46D314B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C08C763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D60332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8457406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B80E25F" w14:textId="77777777" w:rsidR="004D41AA" w:rsidRDefault="004D41A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0A792856" w14:textId="77777777" w:rsidR="004D41AA" w:rsidRDefault="00CC22CD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小鼠线粒体DNA探针法qPCR试剂盒</w:t>
            </w:r>
          </w:p>
          <w:p w14:paraId="650D2C34" w14:textId="77777777" w:rsidR="004D41AA" w:rsidRDefault="00CC22CD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 xml:space="preserve">Mouse mtDNA Probe qPCR Kit </w:t>
            </w:r>
          </w:p>
        </w:tc>
      </w:tr>
      <w:tr w:rsidR="004D41AA" w14:paraId="7DDB25CE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99F7A9" w14:textId="77777777" w:rsidR="004D41AA" w:rsidRDefault="004D41AA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EF9B1" w14:textId="77777777" w:rsidR="004D41AA" w:rsidRDefault="00CC22CD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037DD957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079083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33FA404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B8410A8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47FE9C1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A375A18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88216A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976990E" w14:textId="77777777" w:rsidR="004D41AA" w:rsidRDefault="004D41AA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5DA74BF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8BD81E0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92C5AF3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5A9D765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FB92397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975942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480720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74641C5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D561907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B0B0220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D64A3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9EA80FB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462E6C4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3BBD48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BD95B89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C994B4A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EA62C0" w14:textId="77777777" w:rsidR="004D41AA" w:rsidRDefault="004D41A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4D41AA" w14:paraId="353B5DC3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649AB" w14:textId="77777777" w:rsidR="004D41AA" w:rsidRDefault="00CC22C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32850C73" w14:textId="63620FF3" w:rsidR="004D41AA" w:rsidRDefault="00CC22C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413382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4D41AA" w14:paraId="74776F5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4188CE58" w14:textId="77777777" w:rsidR="004D41AA" w:rsidRDefault="00CC22CD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3860CAE7" w14:textId="77777777" w:rsidR="004D41AA" w:rsidRDefault="00CC22CD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线粒体是真核生物产生能量的重要细胞器，它具有自身的基因组，线粒体</w:t>
            </w:r>
          </w:p>
          <w:p w14:paraId="7454DDF3" w14:textId="095EDD55" w:rsidR="004D41AA" w:rsidRDefault="00CC22C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DN</w:t>
            </w:r>
            <w:r w:rsidR="00657DA8">
              <w:rPr>
                <w:rFonts w:ascii="华文中宋" w:eastAsia="华文中宋" w:hAnsi="华文中宋" w:hint="eastAsia"/>
                <w:szCs w:val="21"/>
              </w:rPr>
              <w:t>A</w:t>
            </w:r>
            <w:r>
              <w:rPr>
                <w:rFonts w:ascii="华文中宋" w:eastAsia="华文中宋" w:hAnsi="华文中宋" w:hint="eastAsia"/>
                <w:szCs w:val="21"/>
              </w:rPr>
              <w:t>和细胞核DNA共同决定真核生物的表现型，因此研究线粒体DNA具有重要的意义。 本试剂盒基于荧光定量 PCR 原理开发，可用于定量分析小鼠线粒体 DNA。它具有下列特点：</w:t>
            </w:r>
          </w:p>
          <w:p w14:paraId="76D3B1E7" w14:textId="77777777" w:rsidR="004D41AA" w:rsidRDefault="00CC22C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325CEA39" w14:textId="77777777" w:rsidR="004D41AA" w:rsidRDefault="00CC22C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1925790" w14:textId="77777777" w:rsidR="004D41AA" w:rsidRDefault="00CC22C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5635F465" w14:textId="175DCB91" w:rsidR="004D41AA" w:rsidRDefault="00CC22C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特异性高，引物是根据小鼠线粒体DNA高度保守区设计，不会跟其他生物的DNA发生交叉反应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EEDB2A9" w14:textId="77777777" w:rsidR="004D41AA" w:rsidRDefault="00CC22C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2FEBF3C8" w14:textId="77777777" w:rsidR="004D41AA" w:rsidRDefault="00CC22C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09F41933" w14:textId="77777777" w:rsidR="004D41AA" w:rsidRDefault="00CC22C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4D41AA" w14:paraId="044327B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24F6AD07" w14:textId="77777777" w:rsidR="004D41AA" w:rsidRDefault="00CC22CD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pPr w:leftFromText="180" w:rightFromText="180" w:vertAnchor="text" w:horzAnchor="page" w:tblpX="66" w:tblpY="364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4"/>
              <w:gridCol w:w="1236"/>
              <w:gridCol w:w="1000"/>
              <w:gridCol w:w="2008"/>
            </w:tblGrid>
            <w:tr w:rsidR="004D41AA" w14:paraId="6FB6997F" w14:textId="77777777" w:rsidTr="00657DA8">
              <w:trPr>
                <w:trHeight w:val="427"/>
              </w:trPr>
              <w:tc>
                <w:tcPr>
                  <w:tcW w:w="3264" w:type="dxa"/>
                  <w:vAlign w:val="center"/>
                </w:tcPr>
                <w:p w14:paraId="2658B259" w14:textId="77777777" w:rsidR="004D41AA" w:rsidRDefault="00CC22C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236" w:type="dxa"/>
                  <w:vAlign w:val="center"/>
                </w:tcPr>
                <w:p w14:paraId="33BEBAC7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00" w:type="dxa"/>
                  <w:vAlign w:val="center"/>
                </w:tcPr>
                <w:p w14:paraId="371031D8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2008" w:type="dxa"/>
                  <w:vAlign w:val="center"/>
                </w:tcPr>
                <w:p w14:paraId="0355053D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4D41AA" w14:paraId="46377B42" w14:textId="77777777" w:rsidTr="00657DA8">
              <w:trPr>
                <w:trHeight w:val="427"/>
              </w:trPr>
              <w:tc>
                <w:tcPr>
                  <w:tcW w:w="3264" w:type="dxa"/>
                  <w:vAlign w:val="center"/>
                </w:tcPr>
                <w:p w14:paraId="4B2BA103" w14:textId="77777777" w:rsidR="004D41AA" w:rsidRDefault="00CC22C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236" w:type="dxa"/>
                  <w:vAlign w:val="center"/>
                </w:tcPr>
                <w:p w14:paraId="63CCD504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000" w:type="dxa"/>
                  <w:vAlign w:val="center"/>
                </w:tcPr>
                <w:p w14:paraId="4414EDFE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2008" w:type="dxa"/>
                  <w:vAlign w:val="center"/>
                </w:tcPr>
                <w:p w14:paraId="71FB068E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4D41AA" w14:paraId="17A96D2F" w14:textId="77777777" w:rsidTr="00657DA8">
              <w:trPr>
                <w:trHeight w:val="427"/>
              </w:trPr>
              <w:tc>
                <w:tcPr>
                  <w:tcW w:w="3264" w:type="dxa"/>
                  <w:vAlign w:val="center"/>
                </w:tcPr>
                <w:p w14:paraId="59806E9D" w14:textId="77777777" w:rsidR="004D41AA" w:rsidRDefault="00CC22C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236" w:type="dxa"/>
                  <w:vAlign w:val="center"/>
                </w:tcPr>
                <w:p w14:paraId="2F205C7F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00" w:type="dxa"/>
                  <w:vAlign w:val="center"/>
                </w:tcPr>
                <w:p w14:paraId="0789375A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2008" w:type="dxa"/>
                  <w:vAlign w:val="center"/>
                </w:tcPr>
                <w:p w14:paraId="361D288D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（绿色盖）</w:t>
                  </w:r>
                </w:p>
              </w:tc>
            </w:tr>
            <w:tr w:rsidR="004D41AA" w14:paraId="51C5BA23" w14:textId="77777777" w:rsidTr="00657DA8">
              <w:trPr>
                <w:trHeight w:val="427"/>
              </w:trPr>
              <w:tc>
                <w:tcPr>
                  <w:tcW w:w="3264" w:type="dxa"/>
                  <w:vAlign w:val="center"/>
                </w:tcPr>
                <w:p w14:paraId="59CE743F" w14:textId="77777777" w:rsidR="004D41AA" w:rsidRDefault="00CC22CD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236" w:type="dxa"/>
                  <w:vAlign w:val="center"/>
                </w:tcPr>
                <w:p w14:paraId="604E7C5C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00" w:type="dxa"/>
                  <w:vAlign w:val="center"/>
                </w:tcPr>
                <w:p w14:paraId="3E05CFB5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2008" w:type="dxa"/>
                  <w:vAlign w:val="center"/>
                </w:tcPr>
                <w:p w14:paraId="7FFE1703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（蓝色盖）</w:t>
                  </w:r>
                </w:p>
              </w:tc>
            </w:tr>
            <w:tr w:rsidR="004D41AA" w14:paraId="10C26559" w14:textId="77777777" w:rsidTr="00657DA8">
              <w:trPr>
                <w:trHeight w:val="438"/>
              </w:trPr>
              <w:tc>
                <w:tcPr>
                  <w:tcW w:w="3264" w:type="dxa"/>
                  <w:vAlign w:val="center"/>
                </w:tcPr>
                <w:p w14:paraId="2982A7DC" w14:textId="77777777" w:rsidR="004D41AA" w:rsidRDefault="00CC22C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小鼠线粒体DNA探针法qPCR引物-探针混合液</w:t>
                  </w:r>
                </w:p>
              </w:tc>
              <w:tc>
                <w:tcPr>
                  <w:tcW w:w="1236" w:type="dxa"/>
                  <w:vAlign w:val="center"/>
                </w:tcPr>
                <w:p w14:paraId="146E5FEB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141</w:t>
                  </w:r>
                </w:p>
              </w:tc>
              <w:tc>
                <w:tcPr>
                  <w:tcW w:w="1000" w:type="dxa"/>
                  <w:vAlign w:val="center"/>
                </w:tcPr>
                <w:p w14:paraId="6962684D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2008" w:type="dxa"/>
                  <w:vAlign w:val="center"/>
                </w:tcPr>
                <w:p w14:paraId="7F483912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（棕色盖）</w:t>
                  </w:r>
                </w:p>
              </w:tc>
            </w:tr>
            <w:tr w:rsidR="004D41AA" w14:paraId="60820244" w14:textId="77777777" w:rsidTr="00657DA8">
              <w:trPr>
                <w:trHeight w:val="438"/>
              </w:trPr>
              <w:tc>
                <w:tcPr>
                  <w:tcW w:w="3264" w:type="dxa"/>
                  <w:vAlign w:val="center"/>
                </w:tcPr>
                <w:p w14:paraId="0CB6B9E9" w14:textId="77777777" w:rsidR="004D41AA" w:rsidRDefault="00CC22C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小鼠线粒体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探针法qPCR阳性对照(1×10E7拷贝/μL)</w:t>
                  </w:r>
                </w:p>
              </w:tc>
              <w:tc>
                <w:tcPr>
                  <w:tcW w:w="1236" w:type="dxa"/>
                  <w:vAlign w:val="center"/>
                </w:tcPr>
                <w:p w14:paraId="5906EA6C" w14:textId="77777777" w:rsidR="004D41AA" w:rsidRDefault="00CC22C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141</w:t>
                  </w:r>
                </w:p>
              </w:tc>
              <w:tc>
                <w:tcPr>
                  <w:tcW w:w="1000" w:type="dxa"/>
                  <w:vAlign w:val="center"/>
                </w:tcPr>
                <w:p w14:paraId="795C15B6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2008" w:type="dxa"/>
                  <w:vAlign w:val="center"/>
                </w:tcPr>
                <w:p w14:paraId="5CB9D735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（黄色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4D41AA" w14:paraId="5B6047EF" w14:textId="77777777" w:rsidTr="00657DA8">
              <w:trPr>
                <w:trHeight w:val="436"/>
              </w:trPr>
              <w:tc>
                <w:tcPr>
                  <w:tcW w:w="3264" w:type="dxa"/>
                  <w:vAlign w:val="center"/>
                </w:tcPr>
                <w:p w14:paraId="769DC7C3" w14:textId="77777777" w:rsidR="004D41AA" w:rsidRDefault="00CC22C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236" w:type="dxa"/>
                  <w:vAlign w:val="center"/>
                </w:tcPr>
                <w:p w14:paraId="1E05749C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15-141sc</w:t>
                  </w:r>
                </w:p>
              </w:tc>
              <w:tc>
                <w:tcPr>
                  <w:tcW w:w="1000" w:type="dxa"/>
                  <w:vAlign w:val="center"/>
                </w:tcPr>
                <w:p w14:paraId="52574662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2008" w:type="dxa"/>
                  <w:vAlign w:val="center"/>
                </w:tcPr>
                <w:p w14:paraId="793402E7" w14:textId="77777777" w:rsidR="004D41AA" w:rsidRDefault="00CC22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17B48AF2" w14:textId="77777777" w:rsidR="004D41AA" w:rsidRDefault="00CC22C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本产品使用五孔</w:t>
            </w:r>
            <w:r>
              <w:rPr>
                <w:rFonts w:ascii="华文中宋" w:eastAsia="华文中宋" w:hAnsi="华文中宋"/>
                <w:bCs/>
                <w:szCs w:val="21"/>
              </w:rPr>
              <w:t>盒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包装</w:t>
            </w:r>
          </w:p>
        </w:tc>
      </w:tr>
      <w:tr w:rsidR="004D41AA" w14:paraId="6AAEB14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1F56EA4D" w14:textId="77777777" w:rsidR="004D41AA" w:rsidRDefault="00CC22CD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4675181" w14:textId="77777777" w:rsidR="004D41AA" w:rsidRDefault="00CC22CD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4D41AA" w14:paraId="5071208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4AD3F4D1" w14:textId="77777777" w:rsidR="004D41AA" w:rsidRDefault="00CC22CD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4063D1B7" w14:textId="77777777" w:rsidR="004D41AA" w:rsidRDefault="00CC22C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4D41AA" w14:paraId="457107B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1EF922ED" w14:textId="77777777" w:rsidR="004D41AA" w:rsidRDefault="00CC22CD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56BD8FB3" w14:textId="77777777" w:rsidR="004D41AA" w:rsidRDefault="00CC22C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413EA94F" w14:textId="77777777" w:rsidR="004D41AA" w:rsidRDefault="00CC22C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BF20907" w14:textId="77777777" w:rsidR="004D41AA" w:rsidRDefault="00CC22C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F511667" w14:textId="77777777" w:rsidR="004D41AA" w:rsidRDefault="00CC22C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4D5447C" w14:textId="77777777" w:rsidR="004D41AA" w:rsidRDefault="00CC22C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B12570" w14:textId="77777777" w:rsidR="004D41AA" w:rsidRDefault="00CC22C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AF5EBBD" w14:textId="77777777" w:rsidR="004D41AA" w:rsidRDefault="00CC22C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7619862" w14:textId="77777777" w:rsidR="004D41AA" w:rsidRDefault="00CC22C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761FE900" w14:textId="77777777" w:rsidR="004D41AA" w:rsidRDefault="00CC22C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413A9984" w14:textId="77777777" w:rsidR="004D41AA" w:rsidRDefault="00CC22C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002021D1" w14:textId="77777777" w:rsidR="004D41AA" w:rsidRDefault="00CC22C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6BBDFFA0" w14:textId="77777777" w:rsidR="004D41AA" w:rsidRDefault="00CC22C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73049FE0" w14:textId="77777777" w:rsidR="004D41AA" w:rsidRDefault="00CC22C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4D41AA" w14:paraId="5EFE196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3763B41" w14:textId="77777777" w:rsidR="004D41AA" w:rsidRDefault="00CC22C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39CBEF3A" w14:textId="77777777" w:rsidR="004D41AA" w:rsidRDefault="00CC22CD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5FA549E7" w14:textId="77777777" w:rsidR="004D41AA" w:rsidRDefault="00CC22CD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631107D8" w14:textId="77777777" w:rsidR="004D41AA" w:rsidRDefault="00CC22C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1F66DD03" w14:textId="77777777" w:rsidR="004D41AA" w:rsidRDefault="00CC22C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48397303" w14:textId="77777777" w:rsidR="004D41AA" w:rsidRDefault="00CC22C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4D41AA" w14:paraId="04272463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52139B1" w14:textId="77777777" w:rsidR="004D41AA" w:rsidRDefault="00CC22C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76AF1AC2" w14:textId="77777777" w:rsidR="004D41AA" w:rsidRDefault="00CC22C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6A26E0D" w14:textId="77777777" w:rsidR="004D41AA" w:rsidRDefault="00CC22C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064C004" w14:textId="77777777" w:rsidR="004D41AA" w:rsidRDefault="00CC22C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4D41AA" w14:paraId="7C5A56D6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CAB8FA7" w14:textId="77777777" w:rsidR="004D41AA" w:rsidRDefault="00CC22CD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小鼠线粒体DNA探针法qPCR引物-探针混合液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CB2E186" w14:textId="77777777" w:rsidR="004D41AA" w:rsidRDefault="00CC22C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827BDD" w14:textId="77777777" w:rsidR="004D41AA" w:rsidRDefault="00CC22C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39D6B13D" w14:textId="77777777" w:rsidR="004D41AA" w:rsidRDefault="00CC22C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4D41AA" w14:paraId="7524AF38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0C23C3D" w14:textId="77777777" w:rsidR="004D41AA" w:rsidRDefault="00CC22C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8DCA9A" w14:textId="77777777" w:rsidR="004D41AA" w:rsidRDefault="00CC22C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8A232A4" w14:textId="77777777" w:rsidR="004D41AA" w:rsidRDefault="00CC22C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717D75FF" w14:textId="77777777" w:rsidR="004D41AA" w:rsidRDefault="00CC22C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D41AA" w14:paraId="4FDA4D15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1B62F3A7" w14:textId="77777777" w:rsidR="004D41AA" w:rsidRDefault="00CC22C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2A0E55" w14:textId="77777777" w:rsidR="004D41AA" w:rsidRDefault="00CC22C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E74A359" w14:textId="77777777" w:rsidR="004D41AA" w:rsidRDefault="00CC22C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AB90AF" w14:textId="77777777" w:rsidR="004D41AA" w:rsidRDefault="00CC22C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D41AA" w14:paraId="608DF404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4CC11B9" w14:textId="77777777" w:rsidR="004D41AA" w:rsidRDefault="00CC22C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23D099AF" w14:textId="77777777" w:rsidR="004D41AA" w:rsidRDefault="00CC22C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A4A040" w14:textId="77777777" w:rsidR="004D41AA" w:rsidRDefault="00CC22C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AA46A48" w14:textId="77777777" w:rsidR="004D41AA" w:rsidRDefault="00CC22C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0D72F92" w14:textId="77777777" w:rsidR="004D41AA" w:rsidRDefault="00CC22C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4D41AA" w14:paraId="14BE137C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A48C005" w14:textId="77777777" w:rsidR="004D41AA" w:rsidRDefault="00CC22C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3FB3A55" w14:textId="77777777" w:rsidR="004D41AA" w:rsidRDefault="00CC22C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7F9C9C4" w14:textId="77777777" w:rsidR="004D41AA" w:rsidRDefault="00CC22C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4D41AA" w14:paraId="349D8917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AFE4720" w14:textId="77777777" w:rsidR="004D41AA" w:rsidRDefault="00CC22C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7FB709D" w14:textId="77777777" w:rsidR="004D41AA" w:rsidRDefault="00CC22C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41C16A5" w14:textId="77777777" w:rsidR="004D41AA" w:rsidRDefault="00CC22C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10 min</w:t>
                  </w:r>
                </w:p>
              </w:tc>
            </w:tr>
            <w:tr w:rsidR="004D41AA" w14:paraId="59E47A04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AA10655" w14:textId="77777777" w:rsidR="004D41AA" w:rsidRDefault="00CC22C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2E7CAF97" w14:textId="3F8D77AA" w:rsidR="004D41AA" w:rsidRDefault="00CC22C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657DA8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0068FCFD" w14:textId="77777777" w:rsidR="004D41AA" w:rsidRDefault="00CC22C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56BE342D" w14:textId="77777777" w:rsidR="004D41AA" w:rsidRDefault="00CC22C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10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4D41AA" w14:paraId="48D8C31E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2D29C13F" w14:textId="77777777" w:rsidR="004D41AA" w:rsidRDefault="004D41A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35E766E7" w14:textId="77777777" w:rsidR="004D41AA" w:rsidRDefault="00CC22C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09637DAB" w14:textId="77777777" w:rsidR="004D41AA" w:rsidRDefault="00CC22C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，设置BHQ1为淬灭基团）</w:t>
                  </w:r>
                </w:p>
              </w:tc>
            </w:tr>
          </w:tbl>
          <w:p w14:paraId="3EC22001" w14:textId="77777777" w:rsidR="004D41AA" w:rsidRDefault="00CC22C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3852927E" w14:textId="77777777" w:rsidR="004D41AA" w:rsidRDefault="00CC22C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2CAB43A" w14:textId="3983CCAE" w:rsidR="004D41AA" w:rsidRDefault="00CC22C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</w:t>
            </w:r>
            <w:r w:rsidRPr="00D74A34">
              <w:rPr>
                <w:rFonts w:ascii="华文中宋" w:eastAsia="华文中宋" w:hAnsi="华文中宋" w:hint="eastAsia"/>
                <w:szCs w:val="21"/>
              </w:rPr>
              <w:t>只判断阳性或阴性，则阴性对照Ct必须</w:t>
            </w:r>
            <w:r w:rsidR="00657DA8" w:rsidRPr="00D74A34">
              <w:rPr>
                <w:rFonts w:ascii="华文中宋" w:eastAsia="华文中宋" w:hAnsi="华文中宋" w:hint="eastAsia"/>
                <w:szCs w:val="21"/>
              </w:rPr>
              <w:t>没有数值，</w:t>
            </w:r>
            <w:r w:rsidRPr="00D74A34">
              <w:rPr>
                <w:rFonts w:ascii="华文中宋" w:eastAsia="华文中宋" w:hAnsi="华文中宋" w:hint="eastAsia"/>
                <w:szCs w:val="21"/>
              </w:rPr>
              <w:t>等于或者大于4</w:t>
            </w:r>
            <w:r w:rsidRPr="00D74A34">
              <w:rPr>
                <w:rFonts w:ascii="华文中宋" w:eastAsia="华文中宋" w:hAnsi="华文中宋"/>
                <w:szCs w:val="21"/>
              </w:rPr>
              <w:t>0</w:t>
            </w:r>
            <w:r w:rsidRPr="00D74A34"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</w:t>
            </w:r>
            <w:r w:rsidRPr="00D74A34">
              <w:rPr>
                <w:rFonts w:ascii="华文中宋" w:eastAsia="华文中宋" w:hAnsi="华文中宋"/>
                <w:szCs w:val="21"/>
              </w:rPr>
              <w:t>40</w:t>
            </w:r>
            <w:r w:rsidRPr="00D74A34">
              <w:rPr>
                <w:rFonts w:ascii="华文中宋" w:eastAsia="华文中宋" w:hAnsi="华文中宋" w:hint="eastAsia"/>
                <w:szCs w:val="21"/>
              </w:rPr>
              <w:t>。对待测样品，如果其Ct小于4</w:t>
            </w:r>
            <w:r w:rsidRPr="00D74A34">
              <w:rPr>
                <w:rFonts w:ascii="华文中宋" w:eastAsia="华文中宋" w:hAnsi="华文中宋"/>
                <w:szCs w:val="21"/>
              </w:rPr>
              <w:t>0</w:t>
            </w:r>
            <w:r w:rsidRPr="00D74A34">
              <w:rPr>
                <w:rFonts w:ascii="华文中宋" w:eastAsia="华文中宋" w:hAnsi="华文中宋" w:hint="eastAsia"/>
                <w:szCs w:val="21"/>
              </w:rPr>
              <w:t>则为阳性。如果</w:t>
            </w:r>
            <w:r w:rsidR="00D74A34" w:rsidRPr="00D74A34">
              <w:rPr>
                <w:rFonts w:ascii="华文中宋" w:eastAsia="华文中宋" w:hAnsi="华文中宋" w:hint="eastAsia"/>
                <w:szCs w:val="21"/>
              </w:rPr>
              <w:t>没有Ct值，或</w:t>
            </w:r>
            <w:r w:rsidRPr="00D74A34">
              <w:rPr>
                <w:rFonts w:ascii="华文中宋" w:eastAsia="华文中宋" w:hAnsi="华文中宋" w:hint="eastAsia"/>
                <w:szCs w:val="21"/>
              </w:rPr>
              <w:t>大于或等于</w:t>
            </w:r>
            <w:r w:rsidRPr="00D74A34">
              <w:rPr>
                <w:rFonts w:ascii="华文中宋" w:eastAsia="华文中宋" w:hAnsi="华文中宋"/>
                <w:szCs w:val="21"/>
              </w:rPr>
              <w:t>40</w:t>
            </w:r>
            <w:r w:rsidRPr="00D74A34">
              <w:rPr>
                <w:rFonts w:ascii="华文中宋" w:eastAsia="华文中宋" w:hAnsi="华文中宋" w:hint="eastAsia"/>
                <w:szCs w:val="21"/>
              </w:rPr>
              <w:t>则为阴性。</w:t>
            </w:r>
          </w:p>
        </w:tc>
      </w:tr>
      <w:tr w:rsidR="004D41AA" w14:paraId="05BEA14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1C41A783" w14:textId="77777777" w:rsidR="004D41AA" w:rsidRDefault="00CC22CD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1DC410A1" w14:textId="77777777" w:rsidR="004D41AA" w:rsidRDefault="00CC22C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小鼠线粒体 DNA 染料法荧光定量 PCR 试剂盒</w:t>
            </w:r>
          </w:p>
        </w:tc>
      </w:tr>
    </w:tbl>
    <w:p w14:paraId="7D3D910E" w14:textId="77777777" w:rsidR="004D41AA" w:rsidRDefault="00CC22CD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</w:t>
      </w:r>
      <w:r>
        <w:rPr>
          <w:rFonts w:ascii="华文中宋" w:eastAsia="华文中宋" w:hAnsi="华文中宋" w:hint="eastAsia"/>
          <w:sz w:val="10"/>
          <w:szCs w:val="10"/>
        </w:rPr>
        <w:t>420wmx</w:t>
      </w:r>
    </w:p>
    <w:sectPr w:rsidR="004D41AA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F3C0" w14:textId="77777777" w:rsidR="00583FEF" w:rsidRDefault="00583FEF">
      <w:r>
        <w:separator/>
      </w:r>
    </w:p>
  </w:endnote>
  <w:endnote w:type="continuationSeparator" w:id="0">
    <w:p w14:paraId="1C3894E0" w14:textId="77777777" w:rsidR="00583FEF" w:rsidRDefault="0058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C0A8" w14:textId="77777777" w:rsidR="00583FEF" w:rsidRDefault="00583FEF">
      <w:r>
        <w:separator/>
      </w:r>
    </w:p>
  </w:footnote>
  <w:footnote w:type="continuationSeparator" w:id="0">
    <w:p w14:paraId="21ED09A7" w14:textId="77777777" w:rsidR="00583FEF" w:rsidRDefault="0058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EF36" w14:textId="77777777" w:rsidR="004D41AA" w:rsidRDefault="004D41A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10156367">
    <w:abstractNumId w:val="0"/>
  </w:num>
  <w:num w:numId="2" w16cid:durableId="67877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3382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A39D2"/>
    <w:rsid w:val="004A5073"/>
    <w:rsid w:val="004B5088"/>
    <w:rsid w:val="004C6746"/>
    <w:rsid w:val="004D1CBC"/>
    <w:rsid w:val="004D41AA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3FEF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57DA8"/>
    <w:rsid w:val="0066297B"/>
    <w:rsid w:val="00663054"/>
    <w:rsid w:val="00676152"/>
    <w:rsid w:val="00682B2C"/>
    <w:rsid w:val="00687FA7"/>
    <w:rsid w:val="006943A3"/>
    <w:rsid w:val="00696CDF"/>
    <w:rsid w:val="006A4C13"/>
    <w:rsid w:val="006B03DF"/>
    <w:rsid w:val="006B1142"/>
    <w:rsid w:val="006C3807"/>
    <w:rsid w:val="006C67C8"/>
    <w:rsid w:val="006D1583"/>
    <w:rsid w:val="006D2CD9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3511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44E49"/>
    <w:rsid w:val="00A50741"/>
    <w:rsid w:val="00A51C23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81E6C"/>
    <w:rsid w:val="00B9263B"/>
    <w:rsid w:val="00BB5176"/>
    <w:rsid w:val="00BD08EC"/>
    <w:rsid w:val="00BD3AE7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C22CD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74A34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55273"/>
    <w:rsid w:val="00E67BC1"/>
    <w:rsid w:val="00E74907"/>
    <w:rsid w:val="00E95605"/>
    <w:rsid w:val="00EB00D0"/>
    <w:rsid w:val="00EB5C06"/>
    <w:rsid w:val="00ED14A8"/>
    <w:rsid w:val="00ED4FFC"/>
    <w:rsid w:val="00EE0CFE"/>
    <w:rsid w:val="00EF46F3"/>
    <w:rsid w:val="00EF4842"/>
    <w:rsid w:val="00F06958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58C7E64"/>
    <w:rsid w:val="0669242E"/>
    <w:rsid w:val="0A410AF1"/>
    <w:rsid w:val="0A7964DD"/>
    <w:rsid w:val="0AB37C41"/>
    <w:rsid w:val="0AE0655C"/>
    <w:rsid w:val="0BEB51B8"/>
    <w:rsid w:val="0E0A5DCA"/>
    <w:rsid w:val="0E6B438E"/>
    <w:rsid w:val="11295BA0"/>
    <w:rsid w:val="13CF716E"/>
    <w:rsid w:val="151D2886"/>
    <w:rsid w:val="155B33AF"/>
    <w:rsid w:val="18B057C0"/>
    <w:rsid w:val="1B481CDF"/>
    <w:rsid w:val="1B9157F8"/>
    <w:rsid w:val="1B9B2757"/>
    <w:rsid w:val="1C1F5136"/>
    <w:rsid w:val="1D4B2246"/>
    <w:rsid w:val="1E197963"/>
    <w:rsid w:val="21313216"/>
    <w:rsid w:val="2B5154A2"/>
    <w:rsid w:val="2BDF043E"/>
    <w:rsid w:val="2CA3146B"/>
    <w:rsid w:val="2EAE2349"/>
    <w:rsid w:val="2F261EE0"/>
    <w:rsid w:val="2F324D29"/>
    <w:rsid w:val="2F8E1564"/>
    <w:rsid w:val="2FBE0348"/>
    <w:rsid w:val="2FF62D3D"/>
    <w:rsid w:val="30201025"/>
    <w:rsid w:val="3213594E"/>
    <w:rsid w:val="37C87FD8"/>
    <w:rsid w:val="387D5266"/>
    <w:rsid w:val="38D97FC3"/>
    <w:rsid w:val="39331DC9"/>
    <w:rsid w:val="3A30352A"/>
    <w:rsid w:val="3B750477"/>
    <w:rsid w:val="3D000214"/>
    <w:rsid w:val="3D801355"/>
    <w:rsid w:val="3DC56D68"/>
    <w:rsid w:val="3F0B4C4E"/>
    <w:rsid w:val="3F0D4E6A"/>
    <w:rsid w:val="3F8F3AD1"/>
    <w:rsid w:val="422F6EA6"/>
    <w:rsid w:val="456B4699"/>
    <w:rsid w:val="465626AB"/>
    <w:rsid w:val="469320F9"/>
    <w:rsid w:val="4A633B90"/>
    <w:rsid w:val="4AF57B52"/>
    <w:rsid w:val="4C3C0B3D"/>
    <w:rsid w:val="4CAC181F"/>
    <w:rsid w:val="4CD11285"/>
    <w:rsid w:val="4DD252B5"/>
    <w:rsid w:val="51363DAD"/>
    <w:rsid w:val="528D20F2"/>
    <w:rsid w:val="558F475E"/>
    <w:rsid w:val="581666E6"/>
    <w:rsid w:val="587D6E68"/>
    <w:rsid w:val="58A61818"/>
    <w:rsid w:val="5BDE751B"/>
    <w:rsid w:val="5CDC7EFE"/>
    <w:rsid w:val="5EF86B45"/>
    <w:rsid w:val="65B5753E"/>
    <w:rsid w:val="66AA1F9C"/>
    <w:rsid w:val="66D1515F"/>
    <w:rsid w:val="67780823"/>
    <w:rsid w:val="68466B73"/>
    <w:rsid w:val="68C61A62"/>
    <w:rsid w:val="694F1A58"/>
    <w:rsid w:val="721F290F"/>
    <w:rsid w:val="73C03C7E"/>
    <w:rsid w:val="741E2752"/>
    <w:rsid w:val="778B45A3"/>
    <w:rsid w:val="77F55EC0"/>
    <w:rsid w:val="797C23F5"/>
    <w:rsid w:val="79D815F5"/>
    <w:rsid w:val="7A4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7D4688"/>
  <w15:docId w15:val="{F5E13F55-62A6-413C-94A8-1E210E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364</Words>
  <Characters>2078</Characters>
  <Application>Microsoft Office Word</Application>
  <DocSecurity>0</DocSecurity>
  <Lines>17</Lines>
  <Paragraphs>4</Paragraphs>
  <ScaleCrop>false</ScaleCrop>
  <Company>tiandz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119</cp:revision>
  <cp:lastPrinted>2022-04-20T08:30:00Z</cp:lastPrinted>
  <dcterms:created xsi:type="dcterms:W3CDTF">2019-05-22T08:39:00Z</dcterms:created>
  <dcterms:modified xsi:type="dcterms:W3CDTF">2022-09-05T05:37:00Z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318EE4D624B449E391CCD287235F2CB9</vt:lpwstr>
  </property>
</Properties>
</file>