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754132" w14:paraId="622B348F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22B348B" w14:textId="77777777" w:rsidR="00754132" w:rsidRDefault="006A6F2B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B348C" w14:textId="77777777" w:rsidR="00754132" w:rsidRDefault="006A6F2B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11730 </w:t>
            </w:r>
          </w:p>
          <w:p w14:paraId="622B348D" w14:textId="77777777" w:rsidR="00754132" w:rsidRDefault="006A6F2B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B348E" w14:textId="77777777" w:rsidR="00754132" w:rsidRDefault="006A6F2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22B3541" wp14:editId="622B3542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132" w14:paraId="622B34AB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22B3490" w14:textId="77777777" w:rsidR="00754132" w:rsidRDefault="0075413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2B3491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92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93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4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5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6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7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8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9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A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B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C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D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E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9F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0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1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2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3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4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5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6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7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8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B34A9" w14:textId="77777777" w:rsidR="00754132" w:rsidRDefault="0075413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622B34AA" w14:textId="77777777" w:rsidR="00754132" w:rsidRDefault="006A6F2B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流感嗜血杆菌探针法荧光定量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PCR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i/>
                <w:iCs/>
                <w:sz w:val="32"/>
                <w:szCs w:val="32"/>
              </w:rPr>
              <w:t xml:space="preserve">Haemophilus influenzae Probe 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qPCR Kit</w:t>
            </w:r>
            <w:r>
              <w:rPr>
                <w:rFonts w:ascii="华文中宋" w:eastAsia="华文中宋" w:hAnsi="华文中宋" w:hint="eastAsia"/>
                <w:b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754132" w14:paraId="622B34CA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2B34AC" w14:textId="77777777" w:rsidR="00754132" w:rsidRDefault="0075413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B34AD" w14:textId="77777777" w:rsidR="00754132" w:rsidRDefault="006A6F2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622B34AE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AF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0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1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2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3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4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5" w14:textId="77777777" w:rsidR="00754132" w:rsidRDefault="00754132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6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7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8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9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A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B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C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D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E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BF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0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1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2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3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4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5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6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7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8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B34C9" w14:textId="77777777" w:rsidR="00754132" w:rsidRDefault="0075413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754132" w14:paraId="622B34CD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87188" w14:textId="77777777" w:rsidR="006A6F2B" w:rsidRDefault="006A6F2B" w:rsidP="006A6F2B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22B34CC" w14:textId="769E1E13" w:rsidR="00754132" w:rsidRDefault="006A6F2B" w:rsidP="006A6F2B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7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754132" w14:paraId="622B34D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22B34CE" w14:textId="77777777" w:rsidR="00754132" w:rsidRDefault="006A6F2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22B34CF" w14:textId="77777777" w:rsidR="00754132" w:rsidRDefault="006A6F2B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>流感嗜血杆菌是一种没有运动力的革兰氏阴性杆菌。流感嗜血杆菌最初被误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>认为是流行性感冒的病因，在发现流行性感冒的病毒性病原后，才消除了这种误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>解。不过，流感嗜血杆菌仍会导致其他不同种类的病症。因此快速检测流感嗜血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>杆菌具有重要意义。本公司开发了简单快捷的流感嗜血杆菌探针法荧光定量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 xml:space="preserve"> PCR 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>检测试剂盒，它具有下列特点：</w:t>
            </w:r>
          </w:p>
          <w:p w14:paraId="622B34D0" w14:textId="77777777" w:rsidR="00754132" w:rsidRDefault="006A6F2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622B34D1" w14:textId="77777777" w:rsidR="00754132" w:rsidRDefault="006A6F2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22B34D2" w14:textId="77777777" w:rsidR="00754132" w:rsidRDefault="006A6F2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22B34D3" w14:textId="77777777" w:rsidR="00754132" w:rsidRDefault="006A6F2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Cs w:val="21"/>
              </w:rPr>
              <w:t>流感嗜血杆菌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622B34D4" w14:textId="77777777" w:rsidR="00754132" w:rsidRDefault="006A6F2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622B34D5" w14:textId="77777777" w:rsidR="00754132" w:rsidRDefault="006A6F2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622B34D6" w14:textId="77777777" w:rsidR="00754132" w:rsidRDefault="006A6F2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754132" w14:paraId="622B34F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622B34D8" w14:textId="77777777" w:rsidR="00754132" w:rsidRDefault="006A6F2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27"/>
              <w:gridCol w:w="2411"/>
            </w:tblGrid>
            <w:tr w:rsidR="00754132" w14:paraId="622B34DC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622B34D9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7" w:type="dxa"/>
                  <w:vAlign w:val="center"/>
                </w:tcPr>
                <w:p w14:paraId="622B34DA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411" w:type="dxa"/>
                  <w:vAlign w:val="center"/>
                </w:tcPr>
                <w:p w14:paraId="622B34DB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754132" w14:paraId="622B34E0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622B34DD" w14:textId="77777777" w:rsidR="00754132" w:rsidRDefault="006A6F2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727" w:type="dxa"/>
                  <w:vAlign w:val="center"/>
                </w:tcPr>
                <w:p w14:paraId="622B34DE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411" w:type="dxa"/>
                  <w:vAlign w:val="center"/>
                </w:tcPr>
                <w:p w14:paraId="622B34DF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本色盖）</w:t>
                  </w:r>
                </w:p>
              </w:tc>
            </w:tr>
            <w:tr w:rsidR="00754132" w14:paraId="622B34E4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622B34E1" w14:textId="77777777" w:rsidR="00754132" w:rsidRDefault="006A6F2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622B34E2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411" w:type="dxa"/>
                  <w:vAlign w:val="center"/>
                </w:tcPr>
                <w:p w14:paraId="622B34E3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754132" w14:paraId="622B34E8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622B34E5" w14:textId="77777777" w:rsidR="00754132" w:rsidRDefault="006A6F2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727" w:type="dxa"/>
                  <w:vAlign w:val="center"/>
                </w:tcPr>
                <w:p w14:paraId="622B34E6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411" w:type="dxa"/>
                  <w:vAlign w:val="center"/>
                </w:tcPr>
                <w:p w14:paraId="622B34E7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（紫盖）</w:t>
                  </w:r>
                </w:p>
              </w:tc>
            </w:tr>
            <w:tr w:rsidR="00754132" w14:paraId="622B34EC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622B34E9" w14:textId="77777777" w:rsidR="00754132" w:rsidRDefault="006A6F2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流感嗜血杆菌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622B34EA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11730 </w:t>
                  </w:r>
                </w:p>
              </w:tc>
              <w:tc>
                <w:tcPr>
                  <w:tcW w:w="2411" w:type="dxa"/>
                  <w:vAlign w:val="center"/>
                </w:tcPr>
                <w:p w14:paraId="622B34EB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754132" w14:paraId="622B34F1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622B34ED" w14:textId="77777777" w:rsidR="00754132" w:rsidRDefault="006A6F2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流感嗜血杆菌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</w:p>
                <w:p w14:paraId="622B34EE" w14:textId="77777777" w:rsidR="00754132" w:rsidRDefault="006A6F2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27" w:type="dxa"/>
                  <w:vAlign w:val="center"/>
                </w:tcPr>
                <w:p w14:paraId="622B34EF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pc11730 </w:t>
                  </w:r>
                </w:p>
              </w:tc>
              <w:tc>
                <w:tcPr>
                  <w:tcW w:w="2411" w:type="dxa"/>
                  <w:vAlign w:val="center"/>
                </w:tcPr>
                <w:p w14:paraId="622B34F0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754132" w14:paraId="622B34F5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622B34F2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7" w:type="dxa"/>
                  <w:vAlign w:val="center"/>
                </w:tcPr>
                <w:p w14:paraId="622B34F3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11730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411" w:type="dxa"/>
                  <w:vAlign w:val="center"/>
                </w:tcPr>
                <w:p w14:paraId="622B34F4" w14:textId="77777777" w:rsidR="00754132" w:rsidRDefault="006A6F2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622B34F6" w14:textId="77777777" w:rsidR="00754132" w:rsidRDefault="0075413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754132" w14:paraId="622B34F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22B34F8" w14:textId="77777777" w:rsidR="00754132" w:rsidRDefault="006A6F2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22B34F9" w14:textId="77777777" w:rsidR="00754132" w:rsidRDefault="006A6F2B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754132" w14:paraId="622B34F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22B34FB" w14:textId="77777777" w:rsidR="00754132" w:rsidRDefault="006A6F2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22B34FC" w14:textId="77777777" w:rsidR="00754132" w:rsidRDefault="006A6F2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754132" w14:paraId="622B353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22B34FE" w14:textId="77777777" w:rsidR="00754132" w:rsidRDefault="006A6F2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22B34FF" w14:textId="77777777" w:rsidR="00754132" w:rsidRDefault="006A6F2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22B3500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22B3501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22B3502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 w:hint="eastAsia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</w:t>
            </w:r>
            <w:r>
              <w:rPr>
                <w:rFonts w:ascii="华文中宋" w:eastAsia="华文中宋" w:hAnsi="华文中宋"/>
                <w:szCs w:val="21"/>
              </w:rPr>
              <w:t>用。</w:t>
            </w:r>
          </w:p>
          <w:p w14:paraId="622B3503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2B3504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2B3505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2B3506" w14:textId="77777777" w:rsidR="00754132" w:rsidRDefault="006A6F2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622B3507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阳性对照的</w:t>
            </w:r>
            <w:r>
              <w:rPr>
                <w:rFonts w:ascii="华文中宋" w:eastAsia="华文中宋" w:hAnsi="华文中宋" w:hint="eastAsia"/>
                <w:szCs w:val="21"/>
              </w:rPr>
              <w:t>10000</w:t>
            </w:r>
            <w:r>
              <w:rPr>
                <w:rFonts w:ascii="华文中宋" w:eastAsia="华文中宋" w:hAnsi="华文中宋" w:hint="eastAsia"/>
                <w:szCs w:val="21"/>
              </w:rPr>
              <w:t>倍稀释液再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22B3508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细菌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细菌</w:t>
            </w:r>
            <w:r>
              <w:rPr>
                <w:rFonts w:ascii="华文中宋" w:eastAsia="华文中宋" w:hAnsi="华文中宋"/>
                <w:bCs/>
                <w:szCs w:val="21"/>
              </w:rPr>
              <w:t>DNAout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柱</w:t>
            </w:r>
            <w:r>
              <w:rPr>
                <w:rFonts w:ascii="华文中宋" w:eastAsia="华文中宋" w:hAnsi="华文中宋"/>
                <w:szCs w:val="21"/>
              </w:rPr>
              <w:t>式</w:t>
            </w:r>
            <w:r>
              <w:rPr>
                <w:rFonts w:ascii="华文中宋" w:eastAsia="华文中宋" w:hAnsi="华文中宋" w:hint="eastAsia"/>
                <w:szCs w:val="21"/>
              </w:rPr>
              <w:t>细菌</w:t>
            </w:r>
            <w:r>
              <w:rPr>
                <w:rFonts w:ascii="华文中宋" w:eastAsia="华文中宋" w:hAnsi="华文中宋"/>
                <w:szCs w:val="21"/>
              </w:rPr>
              <w:t>DNAout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</w:p>
          <w:p w14:paraId="622B3509" w14:textId="77777777" w:rsidR="00754132" w:rsidRDefault="006A6F2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22B350A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</w:t>
            </w:r>
            <w:r>
              <w:rPr>
                <w:rFonts w:ascii="华文中宋" w:eastAsia="华文中宋" w:hAnsi="华文中宋"/>
                <w:szCs w:val="21"/>
              </w:rPr>
              <w:t>样品。</w:t>
            </w:r>
          </w:p>
          <w:p w14:paraId="622B350B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1071"/>
              <w:gridCol w:w="1196"/>
              <w:gridCol w:w="1982"/>
            </w:tblGrid>
            <w:tr w:rsidR="00754132" w14:paraId="622B3512" w14:textId="77777777">
              <w:trPr>
                <w:trHeight w:val="318"/>
                <w:jc w:val="center"/>
              </w:trPr>
              <w:tc>
                <w:tcPr>
                  <w:tcW w:w="2517" w:type="dxa"/>
                  <w:vAlign w:val="center"/>
                </w:tcPr>
                <w:p w14:paraId="622B350C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622B350D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22B350E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622B350F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622B3510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622B3511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2-7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754132" w14:paraId="622B3517" w14:textId="77777777">
              <w:trPr>
                <w:trHeight w:val="318"/>
                <w:jc w:val="center"/>
              </w:trPr>
              <w:tc>
                <w:tcPr>
                  <w:tcW w:w="2517" w:type="dxa"/>
                  <w:vAlign w:val="center"/>
                </w:tcPr>
                <w:p w14:paraId="622B3513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622B3514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622B3515" w14:textId="77777777" w:rsidR="00754132" w:rsidRDefault="006A6F2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622B3516" w14:textId="77777777" w:rsidR="00754132" w:rsidRDefault="006A6F2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754132" w14:paraId="622B351C" w14:textId="77777777">
              <w:trPr>
                <w:trHeight w:val="318"/>
                <w:jc w:val="center"/>
              </w:trPr>
              <w:tc>
                <w:tcPr>
                  <w:tcW w:w="2517" w:type="dxa"/>
                  <w:vAlign w:val="center"/>
                </w:tcPr>
                <w:p w14:paraId="622B3518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流感嗜血杆菌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622B3519" w14:textId="77777777" w:rsidR="00754132" w:rsidRDefault="006A6F2B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622B351A" w14:textId="77777777" w:rsidR="00754132" w:rsidRDefault="006A6F2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622B351B" w14:textId="77777777" w:rsidR="00754132" w:rsidRDefault="006A6F2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754132" w14:paraId="622B3521" w14:textId="77777777">
              <w:trPr>
                <w:trHeight w:val="318"/>
                <w:jc w:val="center"/>
              </w:trPr>
              <w:tc>
                <w:tcPr>
                  <w:tcW w:w="2517" w:type="dxa"/>
                  <w:vAlign w:val="center"/>
                </w:tcPr>
                <w:p w14:paraId="622B351D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待测样品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622B351E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622B351F" w14:textId="77777777" w:rsidR="00754132" w:rsidRDefault="006A6F2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622B3520" w14:textId="77777777" w:rsidR="00754132" w:rsidRDefault="006A6F2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54132" w14:paraId="622B3526" w14:textId="77777777">
              <w:trPr>
                <w:trHeight w:val="318"/>
                <w:jc w:val="center"/>
              </w:trPr>
              <w:tc>
                <w:tcPr>
                  <w:tcW w:w="2517" w:type="dxa"/>
                  <w:vAlign w:val="center"/>
                </w:tcPr>
                <w:p w14:paraId="622B3522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622B3523" w14:textId="77777777" w:rsidR="00754132" w:rsidRDefault="006A6F2B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622B3524" w14:textId="77777777" w:rsidR="00754132" w:rsidRDefault="006A6F2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622B3525" w14:textId="77777777" w:rsidR="00754132" w:rsidRDefault="006A6F2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22B3527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754132" w14:paraId="622B352B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22B3528" w14:textId="77777777" w:rsidR="00754132" w:rsidRDefault="006A6F2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22B3529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22B352A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754132" w14:paraId="622B352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22B352C" w14:textId="77777777" w:rsidR="00754132" w:rsidRDefault="006A6F2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22B352D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22B352E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754132" w14:paraId="622B3534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22B3530" w14:textId="77777777" w:rsidR="00754132" w:rsidRDefault="006A6F2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622B3531" w14:textId="77777777" w:rsidR="00754132" w:rsidRDefault="006A6F2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22B3532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22B3533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15S</w:t>
                  </w:r>
                </w:p>
              </w:tc>
            </w:tr>
            <w:tr w:rsidR="00754132" w14:paraId="622B3538" w14:textId="77777777">
              <w:trPr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22B3535" w14:textId="77777777" w:rsidR="00754132" w:rsidRDefault="0075413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22B3536" w14:textId="77777777" w:rsidR="00754132" w:rsidRDefault="006A6F2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22B3537" w14:textId="77777777" w:rsidR="00754132" w:rsidRDefault="006A6F2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22B3539" w14:textId="77777777" w:rsidR="00754132" w:rsidRDefault="006A6F2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22B353A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log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Ct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值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为纵轴，绘制标准曲线。再以待测样品的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Ct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值从标准曲线上推算出样品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RNA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log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值，再推算出其浓度。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</w:p>
          <w:p w14:paraId="622B353B" w14:textId="77777777" w:rsidR="00754132" w:rsidRDefault="006A6F2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Ct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3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Ct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30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30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30-35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之间，则重复一次。若重复结果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值小于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30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，扩增曲线有明显起峰，该样本判断为阳性，否则为阴性。</w:t>
            </w:r>
          </w:p>
        </w:tc>
      </w:tr>
      <w:tr w:rsidR="00754132" w14:paraId="622B353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22B353D" w14:textId="77777777" w:rsidR="00754132" w:rsidRDefault="006A6F2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22B353E" w14:textId="77777777" w:rsidR="00754132" w:rsidRDefault="006A6F2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流感嗜血杆菌</w:t>
            </w:r>
            <w:r>
              <w:rPr>
                <w:rFonts w:ascii="华文中宋" w:eastAsia="华文中宋" w:hAnsi="华文中宋" w:hint="eastAsia"/>
                <w:szCs w:val="21"/>
              </w:rPr>
              <w:t>探针法荧光定量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试剂盒</w:t>
            </w:r>
          </w:p>
        </w:tc>
      </w:tr>
    </w:tbl>
    <w:p w14:paraId="622B3540" w14:textId="77777777" w:rsidR="00754132" w:rsidRDefault="00754132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</w:p>
    <w:sectPr w:rsidR="00754132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3548" w14:textId="77777777" w:rsidR="00000000" w:rsidRDefault="006A6F2B">
      <w:r>
        <w:separator/>
      </w:r>
    </w:p>
  </w:endnote>
  <w:endnote w:type="continuationSeparator" w:id="0">
    <w:p w14:paraId="622B354A" w14:textId="77777777" w:rsidR="00000000" w:rsidRDefault="006A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3544" w14:textId="77777777" w:rsidR="00000000" w:rsidRDefault="006A6F2B">
      <w:r>
        <w:separator/>
      </w:r>
    </w:p>
  </w:footnote>
  <w:footnote w:type="continuationSeparator" w:id="0">
    <w:p w14:paraId="622B3546" w14:textId="77777777" w:rsidR="00000000" w:rsidRDefault="006A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3543" w14:textId="77777777" w:rsidR="00754132" w:rsidRDefault="0075413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5086026">
    <w:abstractNumId w:val="0"/>
  </w:num>
  <w:num w:numId="2" w16cid:durableId="75756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37E"/>
    <w:rsid w:val="002A7CDE"/>
    <w:rsid w:val="002B12F2"/>
    <w:rsid w:val="002B2EF4"/>
    <w:rsid w:val="002B3538"/>
    <w:rsid w:val="002B427C"/>
    <w:rsid w:val="002C20CA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A6F2B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4132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39CC"/>
    <w:rsid w:val="00B33B5E"/>
    <w:rsid w:val="00B579FF"/>
    <w:rsid w:val="00B66DE4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A08EE"/>
    <w:rsid w:val="00EB5C06"/>
    <w:rsid w:val="00ED14A8"/>
    <w:rsid w:val="00ED4FFC"/>
    <w:rsid w:val="00EE0CFE"/>
    <w:rsid w:val="00EF46F3"/>
    <w:rsid w:val="00F43C20"/>
    <w:rsid w:val="00F46407"/>
    <w:rsid w:val="00F51418"/>
    <w:rsid w:val="00F722B3"/>
    <w:rsid w:val="00F80DC0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50E551E"/>
    <w:rsid w:val="152D2403"/>
    <w:rsid w:val="1A5976FB"/>
    <w:rsid w:val="54DC74A8"/>
    <w:rsid w:val="5A6A0691"/>
    <w:rsid w:val="60C377B3"/>
    <w:rsid w:val="6619479A"/>
    <w:rsid w:val="74226564"/>
    <w:rsid w:val="7BE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B348B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1702</Words>
  <Characters>607</Characters>
  <Application>Microsoft Office Word</Application>
  <DocSecurity>0</DocSecurity>
  <Lines>5</Lines>
  <Paragraphs>4</Paragraphs>
  <ScaleCrop>false</ScaleCrop>
  <Company>tiandz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3</cp:revision>
  <cp:lastPrinted>2019-03-01T07:22:00Z</cp:lastPrinted>
  <dcterms:created xsi:type="dcterms:W3CDTF">2019-04-19T05:50:00Z</dcterms:created>
  <dcterms:modified xsi:type="dcterms:W3CDTF">2022-09-05T04:34:00Z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0852CABFDF90445AAA78E1BCD5820A19</vt:lpwstr>
  </property>
</Properties>
</file>