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C7171D" w14:paraId="0FB3A696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FB3A692" w14:textId="77777777" w:rsidR="00C7171D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3A693" w14:textId="77777777" w:rsidR="00C7171D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CAT#:15-1010</w:t>
            </w:r>
          </w:p>
          <w:p w14:paraId="0FB3A694" w14:textId="77777777" w:rsidR="00C7171D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3A695" w14:textId="77777777" w:rsidR="00C7171D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FB3A755" wp14:editId="0FB3A756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71D" w14:paraId="0FB3A6B3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FB3A697" w14:textId="77777777" w:rsidR="00C7171D" w:rsidRDefault="00C7171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B3A698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99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9A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9B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9C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9D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9E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9F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0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1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2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3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4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5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6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7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8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9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A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B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C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D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E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AF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B0" w14:textId="77777777" w:rsidR="00C7171D" w:rsidRDefault="00C7171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B3A6B1" w14:textId="77777777" w:rsidR="00C7171D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瓜类细菌性果斑病菌探针法qPCR试剂盒 </w:t>
            </w:r>
          </w:p>
          <w:p w14:paraId="0FB3A6B2" w14:textId="77777777" w:rsidR="00C7171D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 xml:space="preserve">Acidovorax avenae ssp. citrulli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Probe qPCR Kit</w:t>
            </w:r>
          </w:p>
        </w:tc>
      </w:tr>
      <w:tr w:rsidR="00C7171D" w14:paraId="0FB3A6D0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B3A6B4" w14:textId="77777777" w:rsidR="00C7171D" w:rsidRDefault="00C7171D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3A6B5" w14:textId="77777777" w:rsidR="00C7171D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FB3A6B6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7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8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9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A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B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C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D" w14:textId="77777777" w:rsidR="00C7171D" w:rsidRDefault="00C7171D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E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BF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0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1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2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3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4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5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6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7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8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9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A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B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C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D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E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B3A6CF" w14:textId="77777777" w:rsidR="00C7171D" w:rsidRDefault="00C7171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7171D" w14:paraId="0FB3A6D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3A6D1" w14:textId="77777777" w:rsidR="00C7171D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FB3A6D2" w14:textId="6FDAF0D6" w:rsidR="00C7171D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E47687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C7171D" w14:paraId="0FB3A6D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FB3A6D4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FB3A6D5" w14:textId="77777777" w:rsidR="00C7171D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瓜类细菌性果斑病菌（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Acidovorax avenae subsp. citrulli</w:t>
            </w:r>
            <w:r>
              <w:rPr>
                <w:rFonts w:ascii="华文中宋" w:eastAsia="华文中宋" w:hAnsi="华文中宋" w:hint="eastAsia"/>
                <w:szCs w:val="21"/>
              </w:rPr>
              <w:t>）引起</w:t>
            </w:r>
            <w:r>
              <w:rPr>
                <w:rFonts w:ascii="华文中宋" w:eastAsia="华文中宋" w:hAnsi="华文中宋"/>
                <w:szCs w:val="21"/>
              </w:rPr>
              <w:t>瓜类细菌性果斑病</w:t>
            </w:r>
            <w:r>
              <w:rPr>
                <w:rFonts w:ascii="华文中宋" w:eastAsia="华文中宋" w:hAnsi="华文中宋" w:hint="eastAsia"/>
                <w:szCs w:val="21"/>
              </w:rPr>
              <w:t>，该病</w:t>
            </w:r>
            <w:r>
              <w:rPr>
                <w:rFonts w:ascii="华文中宋" w:eastAsia="华文中宋" w:hAnsi="华文中宋"/>
                <w:szCs w:val="21"/>
              </w:rPr>
              <w:t>是葫芦科植物上的一种严重的世界性病害。瓜类细菌性果斑病菌可以侵染多种葫芦科作物，如西瓜、甜瓜、南瓜、黄瓜等，自报道以来已在美国、澳大利亚、巴西、土耳其、日本、泰国、以色列、伊朗、匈牙利、希腊和我国多个省份发生，给当地的西甜瓜种植业造成了严重的损失。瓜类细菌性果斑病菌菌体短杆状，</w:t>
            </w:r>
            <w:hyperlink r:id="rId9" w:tgtFrame="_blank" w:history="1">
              <w:r>
                <w:rPr>
                  <w:rFonts w:ascii="华文中宋" w:eastAsia="华文中宋" w:hAnsi="华文中宋"/>
                </w:rPr>
                <w:t>革兰氏染色阴性</w:t>
              </w:r>
            </w:hyperlink>
            <w:r>
              <w:rPr>
                <w:rFonts w:ascii="华文中宋" w:eastAsia="华文中宋" w:hAnsi="华文中宋"/>
                <w:szCs w:val="21"/>
              </w:rPr>
              <w:t>，不产生荧光，严格好氧，单根极生鞭毛。能在41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下生长，不能在4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下生长。在 KB 培养基上呈现乳白色、圆形、光滑、全缘、隆起、不透明菌落，菌落直径 1～2mm。由于瓜类细菌性果斑病具有发病迅速、传播速度快、爆发性强等特点，使得该病害已成为影响我国瓜类生产的主要病害之一。因此，</w:t>
            </w:r>
            <w:r>
              <w:rPr>
                <w:rFonts w:ascii="华文中宋" w:eastAsia="华文中宋" w:hAnsi="华文中宋" w:hint="eastAsia"/>
                <w:szCs w:val="21"/>
              </w:rPr>
              <w:t>快速对其进行诊断</w:t>
            </w:r>
            <w:r>
              <w:rPr>
                <w:rFonts w:ascii="华文中宋" w:eastAsia="华文中宋" w:hAnsi="华文中宋"/>
                <w:szCs w:val="21"/>
              </w:rPr>
              <w:t>具有十分重要的意义。</w:t>
            </w:r>
            <w:r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qPCR技术为基础开发的专门检测瓜类细菌性果斑病菌的试剂盒，它具有下列特点：</w:t>
            </w:r>
          </w:p>
          <w:p w14:paraId="0FB3A6D6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0FB3A6D7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B3A6D8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FB3A6D9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特异性高，引物是根据瓜类细菌性果斑病菌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B3A6DA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0FB3A6DB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FB3A6DC" w14:textId="77777777" w:rsidR="00C7171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7171D" w14:paraId="0FB3A70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0FB3A6DE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0FB3A6DF" w14:textId="77777777" w:rsidR="00C7171D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C7171D" w14:paraId="0FB3A6E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E0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E1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E2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0FB3A6E3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C7171D" w14:paraId="0FB3A6E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E5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E6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E7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0FB3A6E8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C7171D" w14:paraId="0FB3A6E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EA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EB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EC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0FB3A6ED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C7171D" w14:paraId="0FB3A6F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EF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F0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F1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0FB3A6F2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C7171D" w14:paraId="0FB3A6F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F4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瓜类细菌性果斑病菌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FB3A6F5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F6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F7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0FB3A6F8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C7171D" w14:paraId="0FB3A6F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FA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瓜类细菌性果斑病菌q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6FB" w14:textId="77777777" w:rsidR="00C7171D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6FC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0FB3A6FD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C7171D" w14:paraId="0FB3A70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B3A6FF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B3A700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15-1010sc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B3A701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0FB3A702" w14:textId="77777777" w:rsidR="00C7171D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FB3A704" w14:textId="77777777" w:rsidR="00C7171D" w:rsidRDefault="00C7171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7171D" w14:paraId="0FB3A70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FB3A706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FB3A707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7171D" w14:paraId="0FB3A70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FB3A709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FB3A70A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7171D" w14:paraId="0FB3A75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FB3A70C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0FB3A70D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FB3A70E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FB3A70F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B3A710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FB3A711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FB3A712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FB3A713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FB3A714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FB3A715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FB3A716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FB3A717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FB3A718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B3A719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C7171D" w14:paraId="0FB3A72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FB3A71A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1B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FB3A71C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1D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1E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0FB3A71F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7171D" w14:paraId="0FB3A72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FB3A721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22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23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24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C7171D" w14:paraId="0FB3A72B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FB3A726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瓜类细菌性果斑病菌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FB3A727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28" w14:textId="77777777" w:rsidR="00C7171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29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2A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C7171D" w14:paraId="0FB3A73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FB3A72C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2D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2E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2F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7171D" w14:paraId="0FB3A73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FB3A731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32" w14:textId="77777777" w:rsidR="00C7171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33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34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7171D" w14:paraId="0FB3A73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FB3A736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B3A737" w14:textId="77777777" w:rsidR="00C7171D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3A738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3A739" w14:textId="77777777" w:rsidR="00C7171D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FB3A73B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C7171D" w14:paraId="0FB3A73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FB3A73C" w14:textId="77777777" w:rsidR="00C7171D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FB3A73D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FB3A73E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7171D" w14:paraId="0FB3A74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FB3A740" w14:textId="77777777" w:rsidR="00C7171D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FB3A741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FB3A742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C7171D" w14:paraId="0FB3A74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FB3A744" w14:textId="77777777" w:rsidR="00C7171D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0FB3A745" w14:textId="77777777" w:rsidR="00C7171D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FB3A746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FB3A747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C7171D" w14:paraId="0FB3A74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FB3A749" w14:textId="77777777" w:rsidR="00C7171D" w:rsidRDefault="00C7171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FB3A74A" w14:textId="77777777" w:rsidR="00C7171D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FB3A74B" w14:textId="77777777" w:rsidR="00C7171D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，设置BHQ-1为淬灭基团）</w:t>
                  </w:r>
                </w:p>
              </w:tc>
            </w:tr>
          </w:tbl>
          <w:p w14:paraId="0FB3A74D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FB3A74E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FB3A74F" w14:textId="77777777" w:rsidR="00C7171D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C7171D" w14:paraId="0FB3A75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FB3A751" w14:textId="77777777" w:rsidR="00C7171D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FB3A752" w14:textId="77777777" w:rsidR="00C7171D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瓜类细菌性果斑病菌荧光及可视化LAMP检测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FB3A754" w14:textId="77777777" w:rsidR="00C7171D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20220511dx</w:t>
      </w:r>
    </w:p>
    <w:sectPr w:rsidR="00C7171D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3DF2" w14:textId="77777777" w:rsidR="00A3347F" w:rsidRDefault="00A3347F">
      <w:r>
        <w:separator/>
      </w:r>
    </w:p>
  </w:endnote>
  <w:endnote w:type="continuationSeparator" w:id="0">
    <w:p w14:paraId="5C05D5E0" w14:textId="77777777" w:rsidR="00A3347F" w:rsidRDefault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86DB" w14:textId="77777777" w:rsidR="00A3347F" w:rsidRDefault="00A3347F">
      <w:r>
        <w:separator/>
      </w:r>
    </w:p>
  </w:footnote>
  <w:footnote w:type="continuationSeparator" w:id="0">
    <w:p w14:paraId="5A9EE09C" w14:textId="77777777" w:rsidR="00A3347F" w:rsidRDefault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A757" w14:textId="77777777" w:rsidR="00C7171D" w:rsidRDefault="00C7171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9162028">
    <w:abstractNumId w:val="0"/>
  </w:num>
  <w:num w:numId="2" w16cid:durableId="52574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4D4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347F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171D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66FCC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47687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66E8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316B27E3"/>
    <w:rsid w:val="3BB04996"/>
    <w:rsid w:val="6C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A692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9%9D%A9%E5%85%B0%E6%B0%8F%E6%9F%93%E8%89%B2%E9%98%B4%E6%80%A7/1273747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430</Words>
  <Characters>2456</Characters>
  <Application>Microsoft Office Word</Application>
  <DocSecurity>0</DocSecurity>
  <Lines>20</Lines>
  <Paragraphs>5</Paragraphs>
  <ScaleCrop>false</ScaleCrop>
  <Company>tiandz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160</cp:revision>
  <cp:lastPrinted>2019-05-22T09:45:00Z</cp:lastPrinted>
  <dcterms:created xsi:type="dcterms:W3CDTF">2019-05-22T08:39:00Z</dcterms:created>
  <dcterms:modified xsi:type="dcterms:W3CDTF">2022-09-05T05:41:00Z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54FF2551223641D5A77242968544E054</vt:lpwstr>
  </property>
</Properties>
</file>