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1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"/>
        <w:gridCol w:w="2291"/>
        <w:gridCol w:w="180"/>
        <w:gridCol w:w="3060"/>
        <w:gridCol w:w="4500"/>
        <w:gridCol w:w="101"/>
      </w:tblGrid>
      <w:tr w:rsidR="00E815E7" w14:paraId="2062DCEF" w14:textId="77777777">
        <w:trPr>
          <w:gridAfter w:val="1"/>
          <w:wAfter w:w="101" w:type="dxa"/>
          <w:trHeight w:val="1246"/>
        </w:trPr>
        <w:tc>
          <w:tcPr>
            <w:tcW w:w="234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25245D32" w14:textId="77777777" w:rsidR="00E815E7" w:rsidRDefault="00F17501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180520" w14:textId="77777777" w:rsidR="00E815E7" w:rsidRDefault="00F17501">
            <w:pPr>
              <w:spacing w:line="400" w:lineRule="exact"/>
              <w:jc w:val="lef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CAT#:14-24900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ab/>
            </w:r>
          </w:p>
          <w:p w14:paraId="5789A525" w14:textId="77777777" w:rsidR="00E815E7" w:rsidRDefault="00F17501">
            <w:pPr>
              <w:spacing w:line="400" w:lineRule="exact"/>
              <w:jc w:val="lef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温运输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，-20℃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保存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1547B" w14:textId="77777777" w:rsidR="00E815E7" w:rsidRDefault="00EA0503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pict w14:anchorId="15EB7B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left:0;text-align:left;margin-left:35.05pt;margin-top:12.95pt;width:153.65pt;height:39.35pt;z-index:251657728;mso-position-horizontal-relative:text;mso-position-vertical-relative:text;mso-width-relative:page;mso-height-relative:page">
                  <v:imagedata r:id="rId9" o:title=""/>
                </v:shape>
              </w:pict>
            </w:r>
          </w:p>
        </w:tc>
      </w:tr>
      <w:tr w:rsidR="00E815E7" w14:paraId="4266D92D" w14:textId="77777777">
        <w:trPr>
          <w:gridAfter w:val="1"/>
          <w:wAfter w:w="101" w:type="dxa"/>
          <w:trHeight w:val="3716"/>
        </w:trPr>
        <w:tc>
          <w:tcPr>
            <w:tcW w:w="2340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14:paraId="0BC28608" w14:textId="77777777" w:rsidR="00E815E7" w:rsidRDefault="00E815E7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77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CA624" w14:textId="77777777" w:rsidR="00E815E7" w:rsidRDefault="00E815E7">
            <w:pPr>
              <w:jc w:val="left"/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549E869F" w14:textId="77777777" w:rsidR="00E815E7" w:rsidRDefault="00E815E7">
            <w:pPr>
              <w:jc w:val="left"/>
              <w:rPr>
                <w:rFonts w:ascii="华文中宋" w:eastAsia="华文中宋" w:hAnsi="华文中宋"/>
                <w:sz w:val="18"/>
                <w:szCs w:val="18"/>
              </w:rPr>
            </w:pPr>
          </w:p>
          <w:p w14:paraId="609F6FE8" w14:textId="77777777" w:rsidR="00E815E7" w:rsidRDefault="00E815E7">
            <w:pPr>
              <w:pBdr>
                <w:bottom w:val="single" w:sz="4" w:space="1" w:color="auto"/>
              </w:pBdr>
              <w:jc w:val="left"/>
              <w:rPr>
                <w:rFonts w:ascii="华文中宋" w:eastAsia="华文中宋" w:hAnsi="华文中宋"/>
                <w:sz w:val="18"/>
                <w:szCs w:val="18"/>
              </w:rPr>
            </w:pPr>
          </w:p>
          <w:p w14:paraId="5F94F191" w14:textId="77777777" w:rsidR="00E815E7" w:rsidRDefault="00E815E7">
            <w:pPr>
              <w:pBdr>
                <w:bottom w:val="single" w:sz="4" w:space="1" w:color="auto"/>
              </w:pBdr>
              <w:jc w:val="left"/>
              <w:rPr>
                <w:rFonts w:ascii="华文中宋" w:eastAsia="华文中宋" w:hAnsi="华文中宋"/>
                <w:sz w:val="18"/>
                <w:szCs w:val="18"/>
              </w:rPr>
            </w:pPr>
          </w:p>
          <w:p w14:paraId="70044328" w14:textId="77777777" w:rsidR="00E815E7" w:rsidRDefault="00E815E7">
            <w:pPr>
              <w:pBdr>
                <w:bottom w:val="single" w:sz="4" w:space="1" w:color="auto"/>
              </w:pBdr>
              <w:jc w:val="left"/>
              <w:rPr>
                <w:rFonts w:ascii="华文中宋" w:eastAsia="华文中宋" w:hAnsi="华文中宋"/>
                <w:sz w:val="18"/>
                <w:szCs w:val="18"/>
              </w:rPr>
            </w:pPr>
          </w:p>
          <w:p w14:paraId="6E913C8E" w14:textId="77777777" w:rsidR="00E815E7" w:rsidRDefault="00E815E7">
            <w:pPr>
              <w:pBdr>
                <w:bottom w:val="single" w:sz="4" w:space="1" w:color="auto"/>
              </w:pBdr>
              <w:jc w:val="left"/>
              <w:rPr>
                <w:rFonts w:ascii="华文中宋" w:eastAsia="华文中宋" w:hAnsi="华文中宋"/>
                <w:sz w:val="18"/>
                <w:szCs w:val="18"/>
              </w:rPr>
            </w:pPr>
          </w:p>
          <w:p w14:paraId="54CD0A7F" w14:textId="77777777" w:rsidR="00E815E7" w:rsidRDefault="00E815E7">
            <w:pPr>
              <w:pBdr>
                <w:bottom w:val="single" w:sz="4" w:space="1" w:color="auto"/>
              </w:pBdr>
              <w:jc w:val="left"/>
              <w:rPr>
                <w:rFonts w:ascii="华文中宋" w:eastAsia="华文中宋" w:hAnsi="华文中宋"/>
                <w:sz w:val="18"/>
                <w:szCs w:val="18"/>
              </w:rPr>
            </w:pPr>
          </w:p>
          <w:p w14:paraId="59188E2A" w14:textId="77777777" w:rsidR="00E815E7" w:rsidRDefault="00E815E7">
            <w:pPr>
              <w:pBdr>
                <w:bottom w:val="single" w:sz="4" w:space="1" w:color="auto"/>
              </w:pBdr>
              <w:jc w:val="left"/>
              <w:rPr>
                <w:rFonts w:ascii="华文中宋" w:eastAsia="华文中宋" w:hAnsi="华文中宋"/>
                <w:sz w:val="18"/>
                <w:szCs w:val="18"/>
              </w:rPr>
            </w:pPr>
          </w:p>
          <w:p w14:paraId="1E12CDE8" w14:textId="77777777" w:rsidR="00E815E7" w:rsidRDefault="00E815E7">
            <w:pPr>
              <w:pBdr>
                <w:bottom w:val="single" w:sz="4" w:space="1" w:color="auto"/>
              </w:pBdr>
              <w:jc w:val="left"/>
              <w:rPr>
                <w:rFonts w:ascii="华文中宋" w:eastAsia="华文中宋" w:hAnsi="华文中宋"/>
                <w:sz w:val="18"/>
                <w:szCs w:val="18"/>
              </w:rPr>
            </w:pPr>
          </w:p>
          <w:p w14:paraId="5271FF4B" w14:textId="77777777" w:rsidR="00E815E7" w:rsidRDefault="00E815E7">
            <w:pPr>
              <w:pBdr>
                <w:bottom w:val="single" w:sz="4" w:space="1" w:color="auto"/>
              </w:pBdr>
              <w:jc w:val="left"/>
              <w:rPr>
                <w:rFonts w:ascii="华文中宋" w:eastAsia="华文中宋" w:hAnsi="华文中宋"/>
                <w:sz w:val="18"/>
                <w:szCs w:val="18"/>
              </w:rPr>
            </w:pPr>
          </w:p>
          <w:p w14:paraId="7A5BBB0E" w14:textId="77777777" w:rsidR="00E815E7" w:rsidRDefault="00E815E7">
            <w:pPr>
              <w:pBdr>
                <w:bottom w:val="single" w:sz="4" w:space="1" w:color="auto"/>
              </w:pBdr>
              <w:jc w:val="left"/>
              <w:rPr>
                <w:rFonts w:ascii="华文中宋" w:eastAsia="华文中宋" w:hAnsi="华文中宋"/>
                <w:sz w:val="18"/>
                <w:szCs w:val="18"/>
              </w:rPr>
            </w:pPr>
          </w:p>
          <w:p w14:paraId="2C240DFC" w14:textId="77777777" w:rsidR="00E815E7" w:rsidRDefault="00E815E7">
            <w:pPr>
              <w:pBdr>
                <w:bottom w:val="single" w:sz="4" w:space="1" w:color="auto"/>
              </w:pBdr>
              <w:jc w:val="left"/>
              <w:rPr>
                <w:rFonts w:ascii="华文中宋" w:eastAsia="华文中宋" w:hAnsi="华文中宋"/>
                <w:sz w:val="18"/>
                <w:szCs w:val="18"/>
              </w:rPr>
            </w:pPr>
          </w:p>
          <w:p w14:paraId="7E3946CC" w14:textId="77777777" w:rsidR="00E815E7" w:rsidRDefault="00E815E7">
            <w:pPr>
              <w:pBdr>
                <w:bottom w:val="single" w:sz="4" w:space="1" w:color="auto"/>
              </w:pBdr>
              <w:jc w:val="left"/>
              <w:rPr>
                <w:rFonts w:ascii="华文中宋" w:eastAsia="华文中宋" w:hAnsi="华文中宋"/>
                <w:sz w:val="18"/>
                <w:szCs w:val="18"/>
              </w:rPr>
            </w:pPr>
          </w:p>
          <w:p w14:paraId="765E0089" w14:textId="44384AB0" w:rsidR="00E815E7" w:rsidRDefault="00F17501">
            <w:pPr>
              <w:pBdr>
                <w:bottom w:val="single" w:sz="4" w:space="1" w:color="auto"/>
              </w:pBdr>
              <w:jc w:val="left"/>
              <w:rPr>
                <w:rFonts w:ascii="华文中宋" w:eastAsia="华文中宋" w:hAnsi="华文中宋"/>
                <w:b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人偏肺病毒染料法</w:t>
            </w:r>
            <w:r w:rsidR="00B548CA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q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RT-PCR试剂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盒</w:t>
            </w:r>
          </w:p>
          <w:p w14:paraId="0F476E80" w14:textId="77777777" w:rsidR="00E815E7" w:rsidRDefault="00F17501">
            <w:pPr>
              <w:pBdr>
                <w:bottom w:val="single" w:sz="4" w:space="1" w:color="auto"/>
              </w:pBdr>
              <w:jc w:val="left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32"/>
                <w:szCs w:val="32"/>
              </w:rPr>
              <w:t>Human Metapneumo Virus SYBR</w:t>
            </w:r>
            <w:r>
              <w:rPr>
                <w:rFonts w:ascii="华文中宋" w:eastAsia="华文中宋" w:hAnsi="华文中宋"/>
                <w:b/>
                <w:sz w:val="32"/>
                <w:szCs w:val="32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 w:val="32"/>
                <w:szCs w:val="32"/>
              </w:rPr>
              <w:t>q</w:t>
            </w:r>
            <w:r>
              <w:rPr>
                <w:rFonts w:ascii="华文中宋" w:eastAsia="华文中宋" w:hAnsi="华文中宋"/>
                <w:b/>
                <w:sz w:val="32"/>
                <w:szCs w:val="32"/>
              </w:rPr>
              <w:t>RT-PCR Kit</w:t>
            </w:r>
          </w:p>
        </w:tc>
      </w:tr>
      <w:tr w:rsidR="00E815E7" w14:paraId="799748CC" w14:textId="77777777">
        <w:trPr>
          <w:gridAfter w:val="1"/>
          <w:wAfter w:w="101" w:type="dxa"/>
          <w:trHeight w:val="5010"/>
        </w:trPr>
        <w:tc>
          <w:tcPr>
            <w:tcW w:w="23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EA6616B" w14:textId="77777777" w:rsidR="00E815E7" w:rsidRDefault="00E815E7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7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F4506A" w14:textId="77777777" w:rsidR="00E815E7" w:rsidRDefault="00F17501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使用手册V1.0</w:t>
            </w:r>
          </w:p>
          <w:p w14:paraId="6ABDC6CD" w14:textId="77777777" w:rsidR="00E815E7" w:rsidRDefault="00E815E7">
            <w:pPr>
              <w:spacing w:line="24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D808D94" w14:textId="77777777" w:rsidR="00E815E7" w:rsidRDefault="00E815E7">
            <w:pPr>
              <w:spacing w:line="24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7C417D9" w14:textId="77777777" w:rsidR="00E815E7" w:rsidRDefault="00E815E7">
            <w:pPr>
              <w:spacing w:line="24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8D39255" w14:textId="77777777" w:rsidR="00E815E7" w:rsidRDefault="00E815E7">
            <w:pPr>
              <w:spacing w:line="24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7A1B10D" w14:textId="77777777" w:rsidR="00E815E7" w:rsidRDefault="00E815E7">
            <w:pPr>
              <w:spacing w:line="24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1122853" w14:textId="77777777" w:rsidR="00E815E7" w:rsidRDefault="00E815E7">
            <w:pPr>
              <w:spacing w:line="24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0A1C182" w14:textId="77777777" w:rsidR="00E815E7" w:rsidRDefault="00E815E7">
            <w:pPr>
              <w:spacing w:line="24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8896B65" w14:textId="77777777" w:rsidR="00E815E7" w:rsidRDefault="00E815E7">
            <w:pPr>
              <w:spacing w:line="24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AE9F35B" w14:textId="77777777" w:rsidR="00E815E7" w:rsidRDefault="00E815E7">
            <w:pPr>
              <w:spacing w:line="24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C29D8F3" w14:textId="77777777" w:rsidR="00E815E7" w:rsidRDefault="00E815E7">
            <w:pPr>
              <w:spacing w:line="24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C74DBE2" w14:textId="77777777" w:rsidR="00E815E7" w:rsidRDefault="00E815E7">
            <w:pPr>
              <w:spacing w:line="24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A2465CF" w14:textId="77777777" w:rsidR="00E815E7" w:rsidRDefault="00E815E7">
            <w:pPr>
              <w:spacing w:line="24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162A804" w14:textId="77777777" w:rsidR="00E815E7" w:rsidRDefault="00E815E7">
            <w:pPr>
              <w:spacing w:line="24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0D477ED" w14:textId="77777777" w:rsidR="00E815E7" w:rsidRDefault="00E815E7">
            <w:pPr>
              <w:spacing w:line="24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20963BC" w14:textId="77777777" w:rsidR="00E815E7" w:rsidRDefault="00E815E7">
            <w:pPr>
              <w:spacing w:line="24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D441CAE" w14:textId="77777777" w:rsidR="00E815E7" w:rsidRDefault="00E815E7">
            <w:pPr>
              <w:spacing w:line="24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90D2E7A" w14:textId="77777777" w:rsidR="00E815E7" w:rsidRDefault="00E815E7">
            <w:pPr>
              <w:spacing w:line="24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9BCF47C" w14:textId="3E96260B" w:rsidR="00E815E7" w:rsidRDefault="00E815E7">
            <w:pPr>
              <w:spacing w:line="24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13E4140" w14:textId="6C59F223" w:rsidR="00B548CA" w:rsidRDefault="00B548CA">
            <w:pPr>
              <w:spacing w:line="24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1AB2A44" w14:textId="77777777" w:rsidR="00B548CA" w:rsidRDefault="00B548CA">
            <w:pPr>
              <w:spacing w:line="24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0FBFDAF" w14:textId="77777777" w:rsidR="00E815E7" w:rsidRDefault="00E815E7">
            <w:pPr>
              <w:spacing w:line="24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E3FE4BC" w14:textId="77777777" w:rsidR="00E815E7" w:rsidRDefault="00E815E7">
            <w:pPr>
              <w:spacing w:line="24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436E90B" w14:textId="77777777" w:rsidR="00E815E7" w:rsidRDefault="00E815E7">
            <w:pPr>
              <w:spacing w:line="24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E815E7" w14:paraId="4CA9CEDE" w14:textId="77777777">
        <w:trPr>
          <w:gridAfter w:val="1"/>
          <w:wAfter w:w="101" w:type="dxa"/>
          <w:trHeight w:val="930"/>
        </w:trPr>
        <w:tc>
          <w:tcPr>
            <w:tcW w:w="100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D0B96A" w14:textId="77777777" w:rsidR="00E815E7" w:rsidRDefault="00F17501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5165E25C" w14:textId="7E9E698A" w:rsidR="00E815E7" w:rsidRDefault="00F17501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10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；电话：400-6</w:t>
            </w:r>
            <w:r w:rsidR="00EA0503"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05850；电邮：order@bingene.com</w:t>
            </w:r>
          </w:p>
        </w:tc>
      </w:tr>
      <w:tr w:rsidR="00E815E7" w14:paraId="2DD338C3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49" w:type="dxa"/>
          <w:trHeight w:val="570"/>
        </w:trPr>
        <w:tc>
          <w:tcPr>
            <w:tcW w:w="2471" w:type="dxa"/>
            <w:gridSpan w:val="2"/>
            <w:tcBorders>
              <w:bottom w:val="single" w:sz="4" w:space="0" w:color="auto"/>
            </w:tcBorders>
          </w:tcPr>
          <w:p w14:paraId="2972069F" w14:textId="77777777" w:rsidR="00E815E7" w:rsidRDefault="00F17501">
            <w:pPr>
              <w:spacing w:line="360" w:lineRule="auto"/>
              <w:ind w:leftChars="-1" w:left="-2" w:firstLine="2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661" w:type="dxa"/>
            <w:gridSpan w:val="3"/>
            <w:tcBorders>
              <w:bottom w:val="single" w:sz="4" w:space="0" w:color="auto"/>
            </w:tcBorders>
            <w:vAlign w:val="bottom"/>
          </w:tcPr>
          <w:p w14:paraId="1674D1CA" w14:textId="67BDC874" w:rsidR="00E815E7" w:rsidRDefault="00F17501">
            <w:pPr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/>
                <w:color w:val="000000"/>
                <w:szCs w:val="21"/>
              </w:rPr>
              <w:t>人偏肺病毒(</w:t>
            </w: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Human Metapneumo Virus</w:t>
            </w:r>
            <w:r w:rsidR="00B548CA">
              <w:rPr>
                <w:rFonts w:ascii="华文中宋" w:eastAsia="华文中宋" w:hAnsi="华文中宋" w:hint="eastAsia"/>
                <w:color w:val="000000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hMPV)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是一种RNA病毒，</w:t>
            </w: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是一种新近发现的呼吸道致病病毒。感染主要发生在冬春季，各年龄阶段的人群都可受到感染，尤其是儿童、老年人和免疫缺陷患者。世界各国报道其感染率不径相同，感染症状可从轻微的上呼吸道病变到严重的细支气管炎和肺炎，因此人偏肺病毒的快速准确鉴定对该病的预防和检疫有着重要作用。</w:t>
            </w:r>
            <w:r>
              <w:rPr>
                <w:rFonts w:ascii="华文中宋" w:eastAsia="华文中宋" w:hAnsi="华文中宋"/>
                <w:szCs w:val="21"/>
              </w:rPr>
              <w:t>本产品</w:t>
            </w:r>
            <w:r>
              <w:rPr>
                <w:rFonts w:ascii="华文中宋" w:eastAsia="华文中宋" w:hAnsi="华文中宋" w:hint="eastAsia"/>
                <w:szCs w:val="21"/>
              </w:rPr>
              <w:t>基于PCR原理开发</w:t>
            </w:r>
            <w:r w:rsidR="00B548CA">
              <w:rPr>
                <w:rFonts w:ascii="华文中宋" w:eastAsia="华文中宋" w:hAnsi="华文中宋" w:hint="eastAsia"/>
                <w:szCs w:val="21"/>
              </w:rPr>
              <w:t>，专门用于检测</w:t>
            </w:r>
            <w:r w:rsidR="00B548CA">
              <w:rPr>
                <w:rFonts w:ascii="华文中宋" w:eastAsia="华文中宋" w:hAnsi="华文中宋"/>
                <w:color w:val="000000"/>
                <w:szCs w:val="21"/>
              </w:rPr>
              <w:t>人偏肺病毒</w:t>
            </w:r>
            <w:r>
              <w:rPr>
                <w:rFonts w:ascii="华文中宋" w:eastAsia="华文中宋" w:hAnsi="华文中宋"/>
                <w:szCs w:val="21"/>
              </w:rPr>
              <w:t xml:space="preserve">。它具有下列特点： </w:t>
            </w:r>
          </w:p>
          <w:p w14:paraId="1AA0E590" w14:textId="77777777" w:rsidR="00E815E7" w:rsidRDefault="00F17501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一站式，用于不需要单独准备每种成分，只需要提供RNA样品。</w:t>
            </w:r>
          </w:p>
          <w:p w14:paraId="29937B1D" w14:textId="77777777" w:rsidR="00E815E7" w:rsidRDefault="00F17501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基于染料法qRT-PCR检测，灵敏度比常规RT-PCR高10-100倍，可以达到至少100拷贝/反应。</w:t>
            </w:r>
          </w:p>
          <w:p w14:paraId="19E6CB0C" w14:textId="77777777" w:rsidR="00E815E7" w:rsidRDefault="00F17501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根据</w:t>
            </w:r>
            <w:r>
              <w:rPr>
                <w:rFonts w:ascii="华文中宋" w:eastAsia="华文中宋" w:hAnsi="华文中宋"/>
                <w:color w:val="000000"/>
                <w:szCs w:val="21"/>
              </w:rPr>
              <w:t>人偏肺病毒</w:t>
            </w:r>
            <w:r>
              <w:rPr>
                <w:rFonts w:ascii="华文中宋" w:eastAsia="华文中宋" w:hAnsi="华文中宋" w:hint="eastAsia"/>
                <w:szCs w:val="21"/>
              </w:rPr>
              <w:t>的保守基因序列设计的引物</w:t>
            </w:r>
            <w:r>
              <w:rPr>
                <w:rFonts w:ascii="华文中宋" w:eastAsia="华文中宋" w:hAnsi="华文中宋"/>
                <w:szCs w:val="21"/>
              </w:rPr>
              <w:t>，具有良好的特异性</w:t>
            </w:r>
            <w:r>
              <w:rPr>
                <w:rFonts w:ascii="华文中宋" w:eastAsia="华文中宋" w:hAnsi="华文中宋" w:hint="eastAsia"/>
                <w:szCs w:val="21"/>
              </w:rPr>
              <w:t>，不会跟其它生物的RNA发生交叉反应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46085816" w14:textId="77777777" w:rsidR="00E815E7" w:rsidRDefault="00F17501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/>
                <w:szCs w:val="21"/>
              </w:rPr>
              <w:t>使用一管式</w:t>
            </w:r>
            <w:r>
              <w:rPr>
                <w:rFonts w:ascii="华文中宋" w:eastAsia="华文中宋" w:hAnsi="华文中宋" w:hint="eastAsia"/>
                <w:szCs w:val="21"/>
              </w:rPr>
              <w:t>q</w:t>
            </w:r>
            <w:r>
              <w:rPr>
                <w:rFonts w:ascii="华文中宋" w:eastAsia="华文中宋" w:hAnsi="华文中宋"/>
                <w:szCs w:val="21"/>
              </w:rPr>
              <w:t>RT-PCR</w:t>
            </w:r>
            <w:r>
              <w:rPr>
                <w:rFonts w:ascii="华文中宋" w:eastAsia="华文中宋" w:hAnsi="华文中宋" w:hint="eastAsia"/>
                <w:szCs w:val="21"/>
              </w:rPr>
              <w:t>技术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RT和PCR两步在一个试管内完成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不需要中间转移样品，</w:t>
            </w:r>
            <w:r>
              <w:rPr>
                <w:rFonts w:ascii="华文中宋" w:eastAsia="华文中宋" w:hAnsi="华文中宋"/>
                <w:szCs w:val="21"/>
              </w:rPr>
              <w:t>降低了操作误差</w:t>
            </w:r>
            <w:r>
              <w:rPr>
                <w:rFonts w:ascii="华文中宋" w:eastAsia="华文中宋" w:hAnsi="华文中宋" w:hint="eastAsia"/>
                <w:szCs w:val="21"/>
              </w:rPr>
              <w:t>和可能的污染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49281DD5" w14:textId="77777777" w:rsidR="00E815E7" w:rsidRDefault="00F17501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本产品既可用于定性检测，也可用于定量检测。用于定量检测时线性范围至少有5个数量级。</w:t>
            </w:r>
          </w:p>
          <w:p w14:paraId="230D460E" w14:textId="77777777" w:rsidR="00E815E7" w:rsidRDefault="00F17501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</w:t>
            </w:r>
            <w:r>
              <w:rPr>
                <w:rFonts w:ascii="华文中宋" w:eastAsia="华文中宋" w:hAnsi="华文中宋"/>
                <w:szCs w:val="21"/>
              </w:rPr>
              <w:t>产品足够</w:t>
            </w:r>
            <w:r>
              <w:rPr>
                <w:rFonts w:ascii="华文中宋" w:eastAsia="华文中宋" w:hAnsi="华文中宋" w:hint="eastAsia"/>
                <w:szCs w:val="21"/>
              </w:rPr>
              <w:t>50次20</w:t>
            </w:r>
            <w:r>
              <w:rPr>
                <w:rFonts w:ascii="华文中宋" w:eastAsia="华文中宋" w:hAnsi="华文中宋"/>
                <w:szCs w:val="21"/>
              </w:rPr>
              <w:t>μL体系的RT-PCR</w:t>
            </w:r>
            <w:r>
              <w:rPr>
                <w:rFonts w:ascii="华文中宋" w:eastAsia="华文中宋" w:hAnsi="华文中宋" w:hint="eastAsia"/>
                <w:szCs w:val="21"/>
              </w:rPr>
              <w:t>反应</w:t>
            </w:r>
          </w:p>
          <w:p w14:paraId="4F453A1D" w14:textId="77777777" w:rsidR="00E815E7" w:rsidRDefault="00F17501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/>
                <w:szCs w:val="21"/>
              </w:rPr>
              <w:t>只能用于科研</w:t>
            </w:r>
            <w:r>
              <w:rPr>
                <w:rFonts w:ascii="华文中宋" w:eastAsia="华文中宋" w:hAnsi="华文中宋" w:hint="eastAsia"/>
                <w:szCs w:val="21"/>
              </w:rPr>
              <w:t>，不能用于临床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E815E7" w14:paraId="7254BE22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49" w:type="dxa"/>
          <w:trHeight w:val="4207"/>
        </w:trPr>
        <w:tc>
          <w:tcPr>
            <w:tcW w:w="2471" w:type="dxa"/>
            <w:gridSpan w:val="2"/>
          </w:tcPr>
          <w:p w14:paraId="1B355C98" w14:textId="77777777" w:rsidR="00E815E7" w:rsidRDefault="00F17501">
            <w:pPr>
              <w:spacing w:line="360" w:lineRule="auto"/>
              <w:jc w:val="right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661" w:type="dxa"/>
            <w:gridSpan w:val="3"/>
            <w:vAlign w:val="bottom"/>
          </w:tcPr>
          <w:tbl>
            <w:tblPr>
              <w:tblpPr w:leftFromText="180" w:rightFromText="180" w:vertAnchor="text" w:horzAnchor="page" w:tblpX="159" w:tblpY="521"/>
              <w:tblOverlap w:val="never"/>
              <w:tblW w:w="73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89"/>
              <w:gridCol w:w="1495"/>
              <w:gridCol w:w="961"/>
              <w:gridCol w:w="1559"/>
            </w:tblGrid>
            <w:tr w:rsidR="00E815E7" w14:paraId="4D525DAE" w14:textId="77777777">
              <w:trPr>
                <w:trHeight w:val="440"/>
              </w:trPr>
              <w:tc>
                <w:tcPr>
                  <w:tcW w:w="3289" w:type="dxa"/>
                  <w:shd w:val="clear" w:color="auto" w:fill="auto"/>
                  <w:noWrap/>
                  <w:vAlign w:val="center"/>
                </w:tcPr>
                <w:p w14:paraId="692DFF32" w14:textId="77777777" w:rsidR="00E815E7" w:rsidRDefault="00F1750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成份</w:t>
                  </w:r>
                </w:p>
              </w:tc>
              <w:tc>
                <w:tcPr>
                  <w:tcW w:w="1495" w:type="dxa"/>
                  <w:vAlign w:val="center"/>
                </w:tcPr>
                <w:p w14:paraId="24A4020C" w14:textId="77777777" w:rsidR="00E815E7" w:rsidRDefault="00F17501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编号</w:t>
                  </w:r>
                </w:p>
              </w:tc>
              <w:tc>
                <w:tcPr>
                  <w:tcW w:w="961" w:type="dxa"/>
                  <w:vAlign w:val="center"/>
                </w:tcPr>
                <w:p w14:paraId="42EF5AE1" w14:textId="77777777" w:rsidR="00E815E7" w:rsidRDefault="00F17501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规格</w:t>
                  </w:r>
                </w:p>
              </w:tc>
              <w:tc>
                <w:tcPr>
                  <w:tcW w:w="1559" w:type="dxa"/>
                  <w:vAlign w:val="center"/>
                </w:tcPr>
                <w:p w14:paraId="737E3F61" w14:textId="77777777" w:rsidR="00E815E7" w:rsidRDefault="00F17501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包装材料</w:t>
                  </w:r>
                </w:p>
              </w:tc>
            </w:tr>
            <w:tr w:rsidR="00E815E7" w14:paraId="13385B92" w14:textId="77777777">
              <w:trPr>
                <w:trHeight w:val="451"/>
              </w:trPr>
              <w:tc>
                <w:tcPr>
                  <w:tcW w:w="3289" w:type="dxa"/>
                  <w:shd w:val="clear" w:color="auto" w:fill="auto"/>
                  <w:noWrap/>
                  <w:vAlign w:val="center"/>
                </w:tcPr>
                <w:p w14:paraId="6BE0B659" w14:textId="77777777" w:rsidR="00E815E7" w:rsidRDefault="00F17501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×SYBR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q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RT-PCR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缓冲液</w:t>
                  </w:r>
                </w:p>
              </w:tc>
              <w:tc>
                <w:tcPr>
                  <w:tcW w:w="1495" w:type="dxa"/>
                  <w:vAlign w:val="center"/>
                </w:tcPr>
                <w:p w14:paraId="26C061E1" w14:textId="77777777" w:rsidR="00E815E7" w:rsidRDefault="00F17501">
                  <w:pPr>
                    <w:spacing w:line="200" w:lineRule="exac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9010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2a</w:t>
                  </w:r>
                </w:p>
              </w:tc>
              <w:tc>
                <w:tcPr>
                  <w:tcW w:w="961" w:type="dxa"/>
                  <w:vAlign w:val="center"/>
                </w:tcPr>
                <w:p w14:paraId="3D77BDCB" w14:textId="77777777" w:rsidR="00E815E7" w:rsidRDefault="00F17501">
                  <w:pPr>
                    <w:spacing w:line="200" w:lineRule="exac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 μL</w:t>
                  </w:r>
                </w:p>
              </w:tc>
              <w:tc>
                <w:tcPr>
                  <w:tcW w:w="1559" w:type="dxa"/>
                  <w:vAlign w:val="center"/>
                </w:tcPr>
                <w:p w14:paraId="35B8F268" w14:textId="77777777" w:rsidR="00E815E7" w:rsidRDefault="00F17501">
                  <w:pPr>
                    <w:spacing w:line="200" w:lineRule="exac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mL本色管</w:t>
                  </w:r>
                </w:p>
              </w:tc>
            </w:tr>
            <w:tr w:rsidR="00E815E7" w14:paraId="1C12E6AA" w14:textId="77777777">
              <w:trPr>
                <w:trHeight w:val="440"/>
              </w:trPr>
              <w:tc>
                <w:tcPr>
                  <w:tcW w:w="3289" w:type="dxa"/>
                  <w:shd w:val="clear" w:color="auto" w:fill="auto"/>
                  <w:noWrap/>
                  <w:vAlign w:val="center"/>
                </w:tcPr>
                <w:p w14:paraId="741DB711" w14:textId="77777777" w:rsidR="00E815E7" w:rsidRDefault="00F1750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color w:val="000000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×SYBR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qRT-PCR酶混合液</w:t>
                  </w:r>
                </w:p>
              </w:tc>
              <w:tc>
                <w:tcPr>
                  <w:tcW w:w="1495" w:type="dxa"/>
                  <w:vAlign w:val="center"/>
                </w:tcPr>
                <w:p w14:paraId="33050EDF" w14:textId="77777777" w:rsidR="00E815E7" w:rsidRDefault="00F1750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9010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2b</w:t>
                  </w:r>
                </w:p>
              </w:tc>
              <w:tc>
                <w:tcPr>
                  <w:tcW w:w="961" w:type="dxa"/>
                  <w:vAlign w:val="center"/>
                </w:tcPr>
                <w:p w14:paraId="6418590D" w14:textId="77777777" w:rsidR="00E815E7" w:rsidRDefault="00F1750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100 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559" w:type="dxa"/>
                  <w:vAlign w:val="center"/>
                </w:tcPr>
                <w:p w14:paraId="151D31F9" w14:textId="77777777" w:rsidR="00E815E7" w:rsidRDefault="00F1750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mL红盖管</w:t>
                  </w:r>
                </w:p>
              </w:tc>
            </w:tr>
            <w:tr w:rsidR="00E815E7" w14:paraId="6180B122" w14:textId="77777777">
              <w:trPr>
                <w:trHeight w:val="451"/>
              </w:trPr>
              <w:tc>
                <w:tcPr>
                  <w:tcW w:w="3289" w:type="dxa"/>
                  <w:shd w:val="clear" w:color="auto" w:fill="auto"/>
                  <w:noWrap/>
                  <w:vAlign w:val="center"/>
                </w:tcPr>
                <w:p w14:paraId="1C27CCFE" w14:textId="77777777" w:rsidR="00E815E7" w:rsidRDefault="00F17501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荧光PCR专用模板稀释液</w:t>
                  </w:r>
                </w:p>
              </w:tc>
              <w:tc>
                <w:tcPr>
                  <w:tcW w:w="1495" w:type="dxa"/>
                  <w:vAlign w:val="center"/>
                </w:tcPr>
                <w:p w14:paraId="3DEFFFD2" w14:textId="77777777" w:rsidR="00E815E7" w:rsidRDefault="00F17501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180701</w:t>
                  </w:r>
                </w:p>
              </w:tc>
              <w:tc>
                <w:tcPr>
                  <w:tcW w:w="961" w:type="dxa"/>
                  <w:vAlign w:val="center"/>
                </w:tcPr>
                <w:p w14:paraId="3B35E312" w14:textId="77777777" w:rsidR="00E815E7" w:rsidRDefault="00F17501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</w:p>
              </w:tc>
              <w:tc>
                <w:tcPr>
                  <w:tcW w:w="1559" w:type="dxa"/>
                  <w:vAlign w:val="center"/>
                </w:tcPr>
                <w:p w14:paraId="1D5503D5" w14:textId="77777777" w:rsidR="00E815E7" w:rsidRDefault="00F17501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mL绿盖管</w:t>
                  </w:r>
                </w:p>
              </w:tc>
            </w:tr>
            <w:tr w:rsidR="00E815E7" w14:paraId="0BC0ADA6" w14:textId="77777777" w:rsidTr="00B548CA">
              <w:trPr>
                <w:trHeight w:val="529"/>
              </w:trPr>
              <w:tc>
                <w:tcPr>
                  <w:tcW w:w="3289" w:type="dxa"/>
                  <w:shd w:val="clear" w:color="auto" w:fill="auto"/>
                  <w:noWrap/>
                  <w:vAlign w:val="center"/>
                </w:tcPr>
                <w:p w14:paraId="21184C61" w14:textId="77777777" w:rsidR="00E815E7" w:rsidRDefault="00F17501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人偏肺病毒RT-PCR引物混合液</w:t>
                  </w:r>
                </w:p>
              </w:tc>
              <w:tc>
                <w:tcPr>
                  <w:tcW w:w="1495" w:type="dxa"/>
                  <w:vAlign w:val="center"/>
                </w:tcPr>
                <w:p w14:paraId="3C36F5B6" w14:textId="77777777" w:rsidR="00E815E7" w:rsidRDefault="00F17501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yw14-24900</w:t>
                  </w:r>
                </w:p>
              </w:tc>
              <w:tc>
                <w:tcPr>
                  <w:tcW w:w="961" w:type="dxa"/>
                  <w:vAlign w:val="center"/>
                </w:tcPr>
                <w:p w14:paraId="237D241B" w14:textId="77777777" w:rsidR="00E815E7" w:rsidRDefault="00F17501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100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559" w:type="dxa"/>
                  <w:vAlign w:val="center"/>
                </w:tcPr>
                <w:p w14:paraId="12DEE33F" w14:textId="77777777" w:rsidR="00E815E7" w:rsidRDefault="00F17501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mL白盖管</w:t>
                  </w:r>
                </w:p>
              </w:tc>
            </w:tr>
            <w:tr w:rsidR="00E815E7" w14:paraId="76423A37" w14:textId="77777777">
              <w:trPr>
                <w:trHeight w:val="672"/>
              </w:trPr>
              <w:tc>
                <w:tcPr>
                  <w:tcW w:w="3289" w:type="dxa"/>
                  <w:shd w:val="clear" w:color="auto" w:fill="auto"/>
                  <w:noWrap/>
                  <w:vAlign w:val="center"/>
                </w:tcPr>
                <w:p w14:paraId="79D270E6" w14:textId="77777777" w:rsidR="00E815E7" w:rsidRDefault="00F17501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人偏肺病毒RT-PCR阳性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对照</w:t>
                  </w:r>
                </w:p>
                <w:p w14:paraId="19421F38" w14:textId="77777777" w:rsidR="00E815E7" w:rsidRDefault="00F17501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（1×10E7拷贝/μL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）</w:t>
                  </w:r>
                </w:p>
              </w:tc>
              <w:tc>
                <w:tcPr>
                  <w:tcW w:w="1495" w:type="dxa"/>
                  <w:vAlign w:val="center"/>
                </w:tcPr>
                <w:p w14:paraId="18B45DF8" w14:textId="77777777" w:rsidR="00E815E7" w:rsidRDefault="00F17501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pc14-24900</w:t>
                  </w:r>
                </w:p>
              </w:tc>
              <w:tc>
                <w:tcPr>
                  <w:tcW w:w="961" w:type="dxa"/>
                  <w:vAlign w:val="center"/>
                </w:tcPr>
                <w:p w14:paraId="5A85B687" w14:textId="77777777" w:rsidR="00E815E7" w:rsidRDefault="00F17501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  <w:tc>
                <w:tcPr>
                  <w:tcW w:w="1559" w:type="dxa"/>
                  <w:vAlign w:val="center"/>
                </w:tcPr>
                <w:p w14:paraId="56B8452A" w14:textId="77777777" w:rsidR="00E815E7" w:rsidRDefault="00F17501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mL黄盖管</w:t>
                  </w:r>
                </w:p>
              </w:tc>
            </w:tr>
            <w:tr w:rsidR="00E815E7" w14:paraId="27A51635" w14:textId="77777777">
              <w:trPr>
                <w:trHeight w:val="402"/>
              </w:trPr>
              <w:tc>
                <w:tcPr>
                  <w:tcW w:w="3289" w:type="dxa"/>
                  <w:shd w:val="clear" w:color="auto" w:fill="auto"/>
                  <w:noWrap/>
                  <w:vAlign w:val="center"/>
                </w:tcPr>
                <w:p w14:paraId="65C047A4" w14:textId="77777777" w:rsidR="00E815E7" w:rsidRDefault="00F17501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495" w:type="dxa"/>
                  <w:vAlign w:val="center"/>
                </w:tcPr>
                <w:p w14:paraId="1C893B91" w14:textId="77777777" w:rsidR="00E815E7" w:rsidRDefault="00F17501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14-24900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sc</w:t>
                  </w:r>
                </w:p>
              </w:tc>
              <w:tc>
                <w:tcPr>
                  <w:tcW w:w="961" w:type="dxa"/>
                  <w:vAlign w:val="center"/>
                </w:tcPr>
                <w:p w14:paraId="57BEED1C" w14:textId="77777777" w:rsidR="00E815E7" w:rsidRDefault="00F1750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559" w:type="dxa"/>
                  <w:vAlign w:val="center"/>
                </w:tcPr>
                <w:p w14:paraId="529B374B" w14:textId="77777777" w:rsidR="00E815E7" w:rsidRDefault="00F1750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0351C08E" w14:textId="77777777" w:rsidR="00E815E7" w:rsidRDefault="00F17501">
            <w:pPr>
              <w:spacing w:line="360" w:lineRule="auto"/>
              <w:jc w:val="center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本产品采用五孔盒包装</w:t>
            </w:r>
          </w:p>
        </w:tc>
      </w:tr>
      <w:tr w:rsidR="00E815E7" w14:paraId="3CD4B386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49" w:type="dxa"/>
          <w:trHeight w:val="570"/>
        </w:trPr>
        <w:tc>
          <w:tcPr>
            <w:tcW w:w="2471" w:type="dxa"/>
            <w:gridSpan w:val="2"/>
            <w:tcBorders>
              <w:bottom w:val="single" w:sz="4" w:space="0" w:color="auto"/>
            </w:tcBorders>
          </w:tcPr>
          <w:p w14:paraId="380F012F" w14:textId="77777777" w:rsidR="00E815E7" w:rsidRDefault="00F17501">
            <w:pPr>
              <w:spacing w:line="360" w:lineRule="auto"/>
              <w:jc w:val="right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661" w:type="dxa"/>
            <w:gridSpan w:val="3"/>
            <w:tcBorders>
              <w:bottom w:val="single" w:sz="4" w:space="0" w:color="auto"/>
            </w:tcBorders>
            <w:vAlign w:val="center"/>
          </w:tcPr>
          <w:p w14:paraId="32AD48F5" w14:textId="77777777" w:rsidR="00E815E7" w:rsidRDefault="00F17501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低温运输，-20℃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阳性</w:t>
            </w:r>
            <w:r>
              <w:rPr>
                <w:rFonts w:ascii="华文中宋" w:eastAsia="华文中宋" w:hAnsi="华文中宋"/>
                <w:bCs/>
                <w:szCs w:val="21"/>
              </w:rPr>
              <w:t>对照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需要单独放置。</w:t>
            </w:r>
          </w:p>
        </w:tc>
      </w:tr>
      <w:tr w:rsidR="00E815E7" w14:paraId="469B596C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49" w:type="dxa"/>
          <w:trHeight w:val="570"/>
        </w:trPr>
        <w:tc>
          <w:tcPr>
            <w:tcW w:w="2471" w:type="dxa"/>
            <w:gridSpan w:val="2"/>
            <w:tcBorders>
              <w:bottom w:val="single" w:sz="4" w:space="0" w:color="auto"/>
            </w:tcBorders>
          </w:tcPr>
          <w:p w14:paraId="46F7F153" w14:textId="77777777" w:rsidR="00E815E7" w:rsidRDefault="00F17501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661" w:type="dxa"/>
            <w:gridSpan w:val="3"/>
            <w:tcBorders>
              <w:bottom w:val="single" w:sz="4" w:space="0" w:color="auto"/>
            </w:tcBorders>
            <w:vAlign w:val="center"/>
          </w:tcPr>
          <w:p w14:paraId="30F1C83B" w14:textId="77777777" w:rsidR="00E815E7" w:rsidRDefault="00F17501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RNA</w:t>
            </w:r>
          </w:p>
        </w:tc>
      </w:tr>
      <w:tr w:rsidR="00E815E7" w14:paraId="293DC59F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49" w:type="dxa"/>
          <w:trHeight w:val="640"/>
        </w:trPr>
        <w:tc>
          <w:tcPr>
            <w:tcW w:w="24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63D8" w14:textId="77777777" w:rsidR="00E815E7" w:rsidRDefault="00F17501">
            <w:pPr>
              <w:spacing w:line="360" w:lineRule="auto"/>
              <w:jc w:val="right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C7D269E" w14:textId="77777777" w:rsidR="00E815E7" w:rsidRDefault="00F17501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</w:t>
            </w:r>
            <w:r>
              <w:rPr>
                <w:rFonts w:ascii="华文中宋" w:eastAsia="华文中宋" w:hAnsi="华文中宋"/>
                <w:b/>
                <w:szCs w:val="21"/>
              </w:rPr>
              <w:t>阳性对照</w:t>
            </w:r>
            <w:r>
              <w:rPr>
                <w:rFonts w:ascii="华文中宋" w:eastAsia="华文中宋" w:hAnsi="华文中宋" w:hint="eastAsia"/>
                <w:szCs w:val="21"/>
              </w:rPr>
              <w:t>（以10</w:t>
            </w:r>
            <w:r>
              <w:rPr>
                <w:rFonts w:ascii="华文中宋" w:eastAsia="华文中宋" w:hAnsi="华文中宋"/>
                <w:szCs w:val="21"/>
              </w:rPr>
              <w:t>E</w:t>
            </w:r>
            <w:r>
              <w:rPr>
                <w:rFonts w:ascii="华文中宋" w:eastAsia="华文中宋" w:hAnsi="华文中宋" w:hint="eastAsia"/>
                <w:szCs w:val="21"/>
              </w:rPr>
              <w:t>1-10E6这6个10倍稀释度为例。由于标准品浓度非常高，因此下列稀释操作一定要在独立的区域进行）。为增加产品稳定性和避免扩</w:t>
            </w:r>
            <w:r>
              <w:rPr>
                <w:rFonts w:ascii="华文中宋" w:eastAsia="华文中宋" w:hAnsi="华文中宋" w:hint="eastAsia"/>
                <w:szCs w:val="21"/>
              </w:rPr>
              <w:lastRenderedPageBreak/>
              <w:t>散传染性病原。</w:t>
            </w:r>
          </w:p>
          <w:p w14:paraId="783F4A5F" w14:textId="77777777" w:rsidR="00E815E7" w:rsidRDefault="00F17501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个离心管，分别为6，5，4，3，2，1。用带芯枪头分别加入45 μL</w:t>
            </w:r>
            <w:r>
              <w:rPr>
                <w:rFonts w:ascii="华文中宋" w:eastAsia="华文中宋" w:hAnsi="华文中宋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Cs w:val="21"/>
              </w:rPr>
              <w:t>荧光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专用模板</w:t>
            </w:r>
            <w:r>
              <w:rPr>
                <w:rFonts w:ascii="华文中宋" w:eastAsia="华文中宋" w:hAnsi="华文中宋"/>
                <w:szCs w:val="21"/>
              </w:rPr>
              <w:t>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2F150996" w14:textId="77777777" w:rsidR="00E815E7" w:rsidRDefault="00F17501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换枪头，在6号管中加入5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10E7拷贝/μL 的阳性对照(试剂盒提供)，充分震荡1分钟，得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10E6拷贝/μL的阳性对照。放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551D88B2" w14:textId="77777777" w:rsidR="00E815E7" w:rsidRDefault="00F17501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10E5拷贝/μL的阳性对照。放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69120042" w14:textId="77777777" w:rsidR="00E815E7" w:rsidRDefault="00F17501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拷贝/μL的阳性对照。放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72A0DDE2" w14:textId="77777777" w:rsidR="00E815E7" w:rsidRDefault="00F17501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个稀释度的阳性对照。放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206D1540" w14:textId="77777777" w:rsidR="00E815E7" w:rsidRDefault="00F17501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二、样品RNA的制备</w:t>
            </w:r>
          </w:p>
          <w:p w14:paraId="13D4EC54" w14:textId="7FC2671D" w:rsidR="00E815E7" w:rsidRDefault="00F17501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有N个样品，必须设置N+2个提取，多出的一个是PC（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。可以用10</w:t>
            </w:r>
            <w:r>
              <w:rPr>
                <w:rFonts w:ascii="华文中宋" w:eastAsia="华文中宋" w:hAnsi="华文中宋"/>
                <w:szCs w:val="21"/>
              </w:rPr>
              <w:t>μL上步</w:t>
            </w:r>
            <w:r>
              <w:rPr>
                <w:rFonts w:ascii="华文中宋" w:eastAsia="华文中宋" w:hAnsi="华文中宋" w:hint="eastAsia"/>
                <w:szCs w:val="21"/>
              </w:rPr>
              <w:t>制备</w:t>
            </w:r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 w:hint="eastAsia"/>
                <w:szCs w:val="21"/>
              </w:rPr>
              <w:t>阳性</w:t>
            </w:r>
            <w:r>
              <w:rPr>
                <w:rFonts w:ascii="华文中宋" w:eastAsia="华文中宋" w:hAnsi="华文中宋"/>
                <w:szCs w:val="21"/>
              </w:rPr>
              <w:t>对照梯度稀释液中的</w:t>
            </w:r>
            <w:r>
              <w:rPr>
                <w:rFonts w:ascii="华文中宋" w:eastAsia="华文中宋" w:hAnsi="华文中宋" w:hint="eastAsia"/>
                <w:szCs w:val="21"/>
              </w:rPr>
              <w:t>第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浓度</w:t>
            </w:r>
            <w:r>
              <w:rPr>
                <w:rFonts w:ascii="华文中宋" w:eastAsia="华文中宋" w:hAnsi="华文中宋"/>
                <w:szCs w:val="21"/>
              </w:rPr>
              <w:t>为1×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10E</w:t>
            </w:r>
            <w:r>
              <w:rPr>
                <w:rFonts w:ascii="华文中宋" w:eastAsia="华文中宋" w:hAnsi="华文中宋"/>
                <w:bCs/>
                <w:szCs w:val="21"/>
              </w:rPr>
              <w:t>4拷贝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/μL，10</w:t>
            </w:r>
            <w:r>
              <w:rPr>
                <w:rFonts w:ascii="华文中宋" w:eastAsia="华文中宋" w:hAnsi="华文中宋"/>
                <w:bCs/>
                <w:szCs w:val="21"/>
              </w:rPr>
              <w:t>μL相当于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1万</w:t>
            </w:r>
            <w:r>
              <w:rPr>
                <w:rFonts w:ascii="华文中宋" w:eastAsia="华文中宋" w:hAnsi="华文中宋"/>
                <w:bCs/>
                <w:szCs w:val="21"/>
              </w:rPr>
              <w:t>拷贝</w:t>
            </w:r>
            <w:r>
              <w:rPr>
                <w:rFonts w:ascii="华文中宋" w:eastAsia="华文中宋" w:hAnsi="华文中宋"/>
                <w:szCs w:val="21"/>
              </w:rPr>
              <w:t>）</w:t>
            </w:r>
            <w:r>
              <w:rPr>
                <w:rFonts w:ascii="华文中宋" w:eastAsia="华文中宋" w:hAnsi="华文中宋" w:hint="eastAsia"/>
                <w:szCs w:val="21"/>
              </w:rPr>
              <w:t>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作为制备</w:t>
            </w:r>
            <w:r>
              <w:rPr>
                <w:rFonts w:ascii="华文中宋" w:eastAsia="华文中宋" w:hAnsi="华文中宋"/>
                <w:szCs w:val="21"/>
              </w:rPr>
              <w:t>的阳性对照</w:t>
            </w:r>
            <w:r w:rsidR="00B548CA"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加</w:t>
            </w:r>
            <w:r>
              <w:rPr>
                <w:rFonts w:ascii="华文中宋" w:eastAsia="华文中宋" w:hAnsi="华文中宋"/>
                <w:szCs w:val="21"/>
              </w:rPr>
              <w:t>水后</w:t>
            </w:r>
            <w:r>
              <w:rPr>
                <w:rFonts w:ascii="华文中宋" w:eastAsia="华文中宋" w:hAnsi="华文中宋" w:hint="eastAsia"/>
                <w:szCs w:val="21"/>
              </w:rPr>
              <w:t>其总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 w:rsidR="00B548CA">
              <w:rPr>
                <w:rFonts w:ascii="华文中宋" w:eastAsia="华文中宋" w:hAnsi="华文中宋" w:hint="eastAsia"/>
                <w:szCs w:val="21"/>
              </w:rPr>
              <w:t>核酸纯化试剂盒所要求的起始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 w:rsidR="00B548CA">
              <w:rPr>
                <w:rFonts w:ascii="华文中宋" w:eastAsia="华文中宋" w:hAnsi="华文中宋" w:hint="eastAsia"/>
                <w:szCs w:val="21"/>
              </w:rPr>
              <w:t>体积</w:t>
            </w:r>
            <w:r>
              <w:rPr>
                <w:rFonts w:ascii="华文中宋" w:eastAsia="华文中宋" w:hAnsi="华文中宋"/>
                <w:szCs w:val="21"/>
              </w:rPr>
              <w:t>一样</w:t>
            </w:r>
            <w:r>
              <w:rPr>
                <w:rFonts w:ascii="华文中宋" w:eastAsia="华文中宋" w:hAnsi="华文中宋" w:hint="eastAsia"/>
                <w:szCs w:val="21"/>
              </w:rPr>
              <w:t>。可以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 w:rsidR="00B548CA">
              <w:rPr>
                <w:rFonts w:ascii="华文中宋" w:eastAsia="华文中宋" w:hAnsi="华文中宋" w:hint="eastAsia"/>
                <w:szCs w:val="21"/>
              </w:rPr>
              <w:t>核酸</w:t>
            </w:r>
            <w:r>
              <w:rPr>
                <w:rFonts w:ascii="华文中宋" w:eastAsia="华文中宋" w:hAnsi="华文中宋"/>
                <w:szCs w:val="21"/>
              </w:rPr>
              <w:t>制备的阴性对照</w:t>
            </w:r>
            <w:r w:rsidR="00B548CA"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6A7B0F35" w14:textId="77777777" w:rsidR="00E815E7" w:rsidRDefault="00F17501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样品的</w:t>
            </w:r>
            <w:r>
              <w:rPr>
                <w:rFonts w:ascii="华文中宋" w:eastAsia="华文中宋" w:hAnsi="华文中宋"/>
                <w:szCs w:val="21"/>
              </w:rPr>
              <w:t>R</w:t>
            </w:r>
            <w:r>
              <w:rPr>
                <w:rFonts w:ascii="华文中宋" w:eastAsia="华文中宋" w:hAnsi="华文中宋" w:hint="eastAsia"/>
                <w:szCs w:val="21"/>
              </w:rPr>
              <w:t>NA，本试剂盒跟</w:t>
            </w:r>
            <w:r>
              <w:rPr>
                <w:rFonts w:ascii="华文中宋" w:eastAsia="华文中宋" w:hAnsi="华文中宋"/>
                <w:szCs w:val="21"/>
              </w:rPr>
              <w:t>市场上大多数</w:t>
            </w:r>
            <w:r>
              <w:rPr>
                <w:rFonts w:ascii="华文中宋" w:eastAsia="华文中宋" w:hAnsi="华文中宋" w:hint="eastAsia"/>
                <w:szCs w:val="21"/>
              </w:rPr>
              <w:t>病毒样品</w:t>
            </w:r>
            <w:r>
              <w:rPr>
                <w:rFonts w:ascii="华文中宋" w:eastAsia="华文中宋" w:hAnsi="华文中宋"/>
                <w:szCs w:val="21"/>
              </w:rPr>
              <w:t>RNA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兼容，也可以选购本公司的免提取核酸释放剂</w:t>
            </w: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。</w:t>
            </w:r>
          </w:p>
          <w:p w14:paraId="0E03430B" w14:textId="77777777" w:rsidR="00E815E7" w:rsidRDefault="00F17501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三、设置RT-PCR反应（20μL体系，在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2E2FA7DB" w14:textId="77777777" w:rsidR="00E815E7" w:rsidRDefault="00F17501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N+9个PCR管，其中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（用水做模板），6个用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标准曲线。如果做定性分析，并且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N+4个PCR管，其中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（用水做模板），1个用于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（用第6步第4号管的阳性对照稀释液做模板）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下面只以定量分析为例描述操作步骤。</w:t>
            </w:r>
          </w:p>
          <w:p w14:paraId="75475280" w14:textId="77777777" w:rsidR="00E815E7" w:rsidRDefault="00F17501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下表</w:t>
            </w:r>
            <w:r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67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23"/>
              <w:gridCol w:w="1348"/>
              <w:gridCol w:w="1134"/>
              <w:gridCol w:w="1843"/>
            </w:tblGrid>
            <w:tr w:rsidR="00E815E7" w14:paraId="4E05FEEA" w14:textId="77777777">
              <w:trPr>
                <w:trHeight w:val="318"/>
                <w:jc w:val="center"/>
              </w:trPr>
              <w:tc>
                <w:tcPr>
                  <w:tcW w:w="2423" w:type="dxa"/>
                  <w:vAlign w:val="center"/>
                </w:tcPr>
                <w:p w14:paraId="4C34DF73" w14:textId="77777777" w:rsidR="00E815E7" w:rsidRDefault="00F1750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348" w:type="dxa"/>
                  <w:vAlign w:val="center"/>
                </w:tcPr>
                <w:p w14:paraId="236D2ECC" w14:textId="77777777" w:rsidR="00E815E7" w:rsidRDefault="00F17501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N+2</w:t>
                  </w: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个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制备</w:t>
                  </w: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</w:t>
                  </w:r>
                </w:p>
              </w:tc>
              <w:tc>
                <w:tcPr>
                  <w:tcW w:w="1134" w:type="dxa"/>
                  <w:vAlign w:val="center"/>
                </w:tcPr>
                <w:p w14:paraId="2EA910CB" w14:textId="77777777" w:rsidR="00E815E7" w:rsidRDefault="00F17501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RT-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PCR阴性对照</w:t>
                  </w:r>
                </w:p>
              </w:tc>
              <w:tc>
                <w:tcPr>
                  <w:tcW w:w="1843" w:type="dxa"/>
                  <w:vAlign w:val="center"/>
                </w:tcPr>
                <w:p w14:paraId="26F5F691" w14:textId="77777777" w:rsidR="00E815E7" w:rsidRDefault="00F17501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RT-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PCR阳性</w:t>
                  </w:r>
                </w:p>
                <w:p w14:paraId="4500E2B4" w14:textId="77777777" w:rsidR="00E815E7" w:rsidRDefault="00F17501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对照（1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6管）</w:t>
                  </w:r>
                </w:p>
              </w:tc>
            </w:tr>
            <w:tr w:rsidR="00E815E7" w14:paraId="6A6F968B" w14:textId="77777777">
              <w:trPr>
                <w:trHeight w:val="318"/>
                <w:jc w:val="center"/>
              </w:trPr>
              <w:tc>
                <w:tcPr>
                  <w:tcW w:w="2423" w:type="dxa"/>
                  <w:vAlign w:val="center"/>
                </w:tcPr>
                <w:p w14:paraId="57112395" w14:textId="77777777" w:rsidR="00E815E7" w:rsidRDefault="00F17501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×SYBR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q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RT-PCR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缓冲液</w:t>
                  </w:r>
                </w:p>
              </w:tc>
              <w:tc>
                <w:tcPr>
                  <w:tcW w:w="1348" w:type="dxa"/>
                  <w:vAlign w:val="center"/>
                </w:tcPr>
                <w:p w14:paraId="478EFD65" w14:textId="77777777" w:rsidR="00E815E7" w:rsidRDefault="00F1750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  <w:tc>
                <w:tcPr>
                  <w:tcW w:w="1134" w:type="dxa"/>
                  <w:vAlign w:val="center"/>
                </w:tcPr>
                <w:p w14:paraId="539BE59B" w14:textId="77777777" w:rsidR="00E815E7" w:rsidRDefault="00F17501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  <w:tc>
                <w:tcPr>
                  <w:tcW w:w="1843" w:type="dxa"/>
                  <w:vAlign w:val="center"/>
                </w:tcPr>
                <w:p w14:paraId="1EC443F3" w14:textId="77777777" w:rsidR="00E815E7" w:rsidRDefault="00F17501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</w:tr>
            <w:tr w:rsidR="00E815E7" w14:paraId="6965C4C0" w14:textId="77777777">
              <w:trPr>
                <w:trHeight w:val="318"/>
                <w:jc w:val="center"/>
              </w:trPr>
              <w:tc>
                <w:tcPr>
                  <w:tcW w:w="2423" w:type="dxa"/>
                  <w:vAlign w:val="center"/>
                </w:tcPr>
                <w:p w14:paraId="55EF4775" w14:textId="12EC704B" w:rsidR="00E815E7" w:rsidRDefault="00F17501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人偏肺病毒</w:t>
                  </w:r>
                  <w:r w:rsidR="00B548CA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q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RT-PCR</w:t>
                  </w:r>
                </w:p>
                <w:p w14:paraId="57954219" w14:textId="77777777" w:rsidR="00E815E7" w:rsidRDefault="00F17501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引物混合物</w:t>
                  </w:r>
                </w:p>
              </w:tc>
              <w:tc>
                <w:tcPr>
                  <w:tcW w:w="1348" w:type="dxa"/>
                  <w:vAlign w:val="center"/>
                </w:tcPr>
                <w:p w14:paraId="141596D2" w14:textId="77777777" w:rsidR="00E815E7" w:rsidRDefault="00F17501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  <w:tc>
                <w:tcPr>
                  <w:tcW w:w="1134" w:type="dxa"/>
                  <w:vAlign w:val="center"/>
                </w:tcPr>
                <w:p w14:paraId="1B47B2AF" w14:textId="77777777" w:rsidR="00E815E7" w:rsidRDefault="00F17501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  <w:tc>
                <w:tcPr>
                  <w:tcW w:w="1843" w:type="dxa"/>
                  <w:vAlign w:val="center"/>
                </w:tcPr>
                <w:p w14:paraId="289EA67D" w14:textId="77777777" w:rsidR="00E815E7" w:rsidRDefault="00F17501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</w:tr>
            <w:tr w:rsidR="00E815E7" w14:paraId="60A5DF80" w14:textId="77777777">
              <w:trPr>
                <w:trHeight w:val="318"/>
                <w:jc w:val="center"/>
              </w:trPr>
              <w:tc>
                <w:tcPr>
                  <w:tcW w:w="2423" w:type="dxa"/>
                  <w:vAlign w:val="center"/>
                </w:tcPr>
                <w:p w14:paraId="0039F490" w14:textId="77777777" w:rsidR="00E815E7" w:rsidRDefault="00F17501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lastRenderedPageBreak/>
                    <w:t xml:space="preserve"> N+2个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NA模板</w:t>
                  </w:r>
                </w:p>
              </w:tc>
              <w:tc>
                <w:tcPr>
                  <w:tcW w:w="1348" w:type="dxa"/>
                  <w:vAlign w:val="center"/>
                </w:tcPr>
                <w:p w14:paraId="4A67E0A0" w14:textId="77777777" w:rsidR="00E815E7" w:rsidRDefault="00F1750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  <w:tc>
                <w:tcPr>
                  <w:tcW w:w="1134" w:type="dxa"/>
                  <w:vAlign w:val="center"/>
                </w:tcPr>
                <w:p w14:paraId="0E212954" w14:textId="77777777" w:rsidR="00E815E7" w:rsidRDefault="00F17501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843" w:type="dxa"/>
                  <w:vAlign w:val="center"/>
                </w:tcPr>
                <w:p w14:paraId="293B3D28" w14:textId="77777777" w:rsidR="00E815E7" w:rsidRDefault="00F17501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E815E7" w14:paraId="7910DC3D" w14:textId="77777777">
              <w:trPr>
                <w:trHeight w:val="318"/>
                <w:jc w:val="center"/>
              </w:trPr>
              <w:tc>
                <w:tcPr>
                  <w:tcW w:w="2423" w:type="dxa"/>
                  <w:vAlign w:val="center"/>
                </w:tcPr>
                <w:p w14:paraId="567C25A3" w14:textId="77777777" w:rsidR="00E815E7" w:rsidRDefault="00F17501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自备超纯水</w:t>
                  </w:r>
                </w:p>
              </w:tc>
              <w:tc>
                <w:tcPr>
                  <w:tcW w:w="1348" w:type="dxa"/>
                  <w:vAlign w:val="center"/>
                </w:tcPr>
                <w:p w14:paraId="73BCCCE2" w14:textId="77777777" w:rsidR="00E815E7" w:rsidRDefault="00F17501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134" w:type="dxa"/>
                  <w:vAlign w:val="center"/>
                </w:tcPr>
                <w:p w14:paraId="2D0CDECF" w14:textId="77777777" w:rsidR="00E815E7" w:rsidRDefault="00F17501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  <w:tc>
                <w:tcPr>
                  <w:tcW w:w="1843" w:type="dxa"/>
                  <w:vAlign w:val="center"/>
                </w:tcPr>
                <w:p w14:paraId="61CC6378" w14:textId="77777777" w:rsidR="00E815E7" w:rsidRDefault="00F17501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E815E7" w14:paraId="1A12313B" w14:textId="77777777">
              <w:trPr>
                <w:trHeight w:val="318"/>
                <w:jc w:val="center"/>
              </w:trPr>
              <w:tc>
                <w:tcPr>
                  <w:tcW w:w="2423" w:type="dxa"/>
                  <w:vAlign w:val="center"/>
                </w:tcPr>
                <w:p w14:paraId="16DE14B6" w14:textId="77777777" w:rsidR="00E815E7" w:rsidRDefault="00F17501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6个阳性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对照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</w:p>
              </w:tc>
              <w:tc>
                <w:tcPr>
                  <w:tcW w:w="1348" w:type="dxa"/>
                  <w:vAlign w:val="center"/>
                </w:tcPr>
                <w:p w14:paraId="60CD4A08" w14:textId="77777777" w:rsidR="00E815E7" w:rsidRDefault="00F17501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134" w:type="dxa"/>
                  <w:vAlign w:val="center"/>
                </w:tcPr>
                <w:p w14:paraId="3E9DEC6C" w14:textId="77777777" w:rsidR="00E815E7" w:rsidRDefault="00F17501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843" w:type="dxa"/>
                  <w:vAlign w:val="center"/>
                </w:tcPr>
                <w:p w14:paraId="4B83CB11" w14:textId="77777777" w:rsidR="00E815E7" w:rsidRDefault="00F17501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  <w:tr w:rsidR="00E815E7" w14:paraId="3EF63EE3" w14:textId="77777777">
              <w:trPr>
                <w:trHeight w:val="318"/>
                <w:jc w:val="center"/>
              </w:trPr>
              <w:tc>
                <w:tcPr>
                  <w:tcW w:w="2423" w:type="dxa"/>
                  <w:vAlign w:val="center"/>
                </w:tcPr>
                <w:p w14:paraId="46F7670B" w14:textId="77777777" w:rsidR="00E815E7" w:rsidRDefault="00F17501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10×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SYBR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 xml:space="preserve"> qRT-PCR</w:t>
                  </w:r>
                </w:p>
                <w:p w14:paraId="1C38FD32" w14:textId="77777777" w:rsidR="00E815E7" w:rsidRDefault="00F17501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酶混合液</w:t>
                  </w:r>
                </w:p>
              </w:tc>
              <w:tc>
                <w:tcPr>
                  <w:tcW w:w="1348" w:type="dxa"/>
                  <w:vAlign w:val="center"/>
                </w:tcPr>
                <w:p w14:paraId="515625BA" w14:textId="77777777" w:rsidR="00E815E7" w:rsidRDefault="00F17501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  <w:tc>
                <w:tcPr>
                  <w:tcW w:w="1134" w:type="dxa"/>
                  <w:vAlign w:val="center"/>
                </w:tcPr>
                <w:p w14:paraId="70F2441B" w14:textId="77777777" w:rsidR="00E815E7" w:rsidRDefault="00F17501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  <w:tc>
                <w:tcPr>
                  <w:tcW w:w="1843" w:type="dxa"/>
                  <w:vAlign w:val="center"/>
                </w:tcPr>
                <w:p w14:paraId="192BC376" w14:textId="77777777" w:rsidR="00E815E7" w:rsidRDefault="00F17501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</w:tr>
          </w:tbl>
          <w:p w14:paraId="07D76D13" w14:textId="77777777" w:rsidR="00E815E7" w:rsidRDefault="00F17501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上机后按下面参数进行RT-PCR（参数可能会因仪器不同而需优化）。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64"/>
              <w:gridCol w:w="1020"/>
              <w:gridCol w:w="3632"/>
            </w:tblGrid>
            <w:tr w:rsidR="00E815E7" w14:paraId="38D0C24B" w14:textId="77777777">
              <w:trPr>
                <w:jc w:val="center"/>
              </w:trPr>
              <w:tc>
                <w:tcPr>
                  <w:tcW w:w="1864" w:type="dxa"/>
                  <w:vAlign w:val="center"/>
                </w:tcPr>
                <w:p w14:paraId="6E8026E0" w14:textId="77777777" w:rsidR="00E815E7" w:rsidRDefault="00F17501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020" w:type="dxa"/>
                  <w:vAlign w:val="center"/>
                </w:tcPr>
                <w:p w14:paraId="45604953" w14:textId="77777777" w:rsidR="00E815E7" w:rsidRDefault="00F1750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632" w:type="dxa"/>
                  <w:vAlign w:val="center"/>
                </w:tcPr>
                <w:p w14:paraId="19E9C900" w14:textId="77777777" w:rsidR="00E815E7" w:rsidRDefault="00F1750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E815E7" w14:paraId="1D8235B7" w14:textId="77777777">
              <w:trPr>
                <w:jc w:val="center"/>
              </w:trPr>
              <w:tc>
                <w:tcPr>
                  <w:tcW w:w="1864" w:type="dxa"/>
                  <w:vAlign w:val="center"/>
                </w:tcPr>
                <w:p w14:paraId="3BBA810D" w14:textId="77777777" w:rsidR="00E815E7" w:rsidRDefault="00F17501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RT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逆转录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020" w:type="dxa"/>
                  <w:vAlign w:val="center"/>
                </w:tcPr>
                <w:p w14:paraId="7CF5A656" w14:textId="77777777" w:rsidR="00E815E7" w:rsidRDefault="00F1750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color w:val="000000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color w:val="000000"/>
                      <w:szCs w:val="21"/>
                    </w:rPr>
                    <w:t>50℃</w:t>
                  </w:r>
                </w:p>
              </w:tc>
              <w:tc>
                <w:tcPr>
                  <w:tcW w:w="3632" w:type="dxa"/>
                  <w:vAlign w:val="center"/>
                </w:tcPr>
                <w:p w14:paraId="76FB308B" w14:textId="77777777" w:rsidR="00E815E7" w:rsidRDefault="00F1750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color w:val="000000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color w:val="000000"/>
                      <w:szCs w:val="21"/>
                    </w:rPr>
                    <w:t>30</w:t>
                  </w: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分钟</w:t>
                  </w:r>
                </w:p>
              </w:tc>
            </w:tr>
            <w:tr w:rsidR="00E815E7" w14:paraId="2ED6783D" w14:textId="77777777">
              <w:trPr>
                <w:jc w:val="center"/>
              </w:trPr>
              <w:tc>
                <w:tcPr>
                  <w:tcW w:w="1864" w:type="dxa"/>
                  <w:vAlign w:val="center"/>
                </w:tcPr>
                <w:p w14:paraId="275372A4" w14:textId="77777777" w:rsidR="00E815E7" w:rsidRDefault="00F17501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020" w:type="dxa"/>
                  <w:vAlign w:val="center"/>
                </w:tcPr>
                <w:p w14:paraId="4761CA28" w14:textId="77777777" w:rsidR="00E815E7" w:rsidRDefault="00F1750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color w:val="000000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95</w:t>
                  </w:r>
                  <w:r>
                    <w:rPr>
                      <w:rFonts w:ascii="华文中宋" w:eastAsia="华文中宋" w:hAnsi="华文中宋"/>
                      <w:color w:val="000000"/>
                      <w:szCs w:val="21"/>
                    </w:rPr>
                    <w:t>℃</w:t>
                  </w:r>
                </w:p>
              </w:tc>
              <w:tc>
                <w:tcPr>
                  <w:tcW w:w="3632" w:type="dxa"/>
                  <w:vAlign w:val="center"/>
                </w:tcPr>
                <w:p w14:paraId="0D952C70" w14:textId="77777777" w:rsidR="00E815E7" w:rsidRDefault="00F1750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color w:val="000000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color w:val="000000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分钟</w:t>
                  </w:r>
                </w:p>
              </w:tc>
            </w:tr>
            <w:tr w:rsidR="00E815E7" w14:paraId="35A72293" w14:textId="77777777">
              <w:trPr>
                <w:jc w:val="center"/>
              </w:trPr>
              <w:tc>
                <w:tcPr>
                  <w:tcW w:w="1864" w:type="dxa"/>
                  <w:vMerge w:val="restart"/>
                  <w:vAlign w:val="center"/>
                </w:tcPr>
                <w:p w14:paraId="74CF94CC" w14:textId="77777777" w:rsidR="00E815E7" w:rsidRDefault="00F1750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RT - PCR反应</w:t>
                  </w:r>
                </w:p>
                <w:p w14:paraId="5A8C51BD" w14:textId="77777777" w:rsidR="00E815E7" w:rsidRDefault="00F1750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5个循环）</w:t>
                  </w:r>
                </w:p>
              </w:tc>
              <w:tc>
                <w:tcPr>
                  <w:tcW w:w="1020" w:type="dxa"/>
                  <w:vAlign w:val="center"/>
                </w:tcPr>
                <w:p w14:paraId="5428B4C6" w14:textId="77777777" w:rsidR="00E815E7" w:rsidRDefault="00F1750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color w:val="000000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color w:val="000000"/>
                      <w:szCs w:val="21"/>
                    </w:rPr>
                    <w:t>5℃</w:t>
                  </w:r>
                </w:p>
              </w:tc>
              <w:tc>
                <w:tcPr>
                  <w:tcW w:w="3632" w:type="dxa"/>
                  <w:vAlign w:val="center"/>
                </w:tcPr>
                <w:p w14:paraId="38ABE619" w14:textId="77777777" w:rsidR="00E815E7" w:rsidRDefault="00F1750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color w:val="000000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color w:val="000000"/>
                      <w:szCs w:val="21"/>
                    </w:rPr>
                    <w:t>15</w:t>
                  </w: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 xml:space="preserve"> 秒</w:t>
                  </w:r>
                </w:p>
              </w:tc>
            </w:tr>
            <w:tr w:rsidR="00E815E7" w14:paraId="21833DF8" w14:textId="77777777">
              <w:trPr>
                <w:trHeight w:val="435"/>
                <w:jc w:val="center"/>
              </w:trPr>
              <w:tc>
                <w:tcPr>
                  <w:tcW w:w="1864" w:type="dxa"/>
                  <w:vMerge/>
                </w:tcPr>
                <w:p w14:paraId="67E644E8" w14:textId="77777777" w:rsidR="00E815E7" w:rsidRDefault="00E815E7">
                  <w:pPr>
                    <w:spacing w:line="360" w:lineRule="auto"/>
                    <w:ind w:firstLineChars="300" w:firstLine="630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020" w:type="dxa"/>
                  <w:vAlign w:val="center"/>
                </w:tcPr>
                <w:p w14:paraId="07EE5A84" w14:textId="77777777" w:rsidR="00E815E7" w:rsidRDefault="00F1750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color w:val="000000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color w:val="000000"/>
                      <w:szCs w:val="21"/>
                    </w:rPr>
                    <w:t>60</w:t>
                  </w: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℃</w:t>
                  </w:r>
                </w:p>
              </w:tc>
              <w:tc>
                <w:tcPr>
                  <w:tcW w:w="3632" w:type="dxa"/>
                  <w:vAlign w:val="center"/>
                </w:tcPr>
                <w:p w14:paraId="5E133273" w14:textId="77777777" w:rsidR="00E815E7" w:rsidRDefault="00F1750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color w:val="000000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color w:val="000000"/>
                      <w:szCs w:val="21"/>
                    </w:rPr>
                    <w:t>15</w:t>
                  </w: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 xml:space="preserve"> 秒（采集SYBR</w:t>
                  </w:r>
                  <w:r>
                    <w:rPr>
                      <w:rFonts w:ascii="华文中宋" w:eastAsia="华文中宋" w:hAnsi="华文中宋"/>
                      <w:color w:val="000000"/>
                      <w:szCs w:val="21"/>
                    </w:rPr>
                    <w:t>通道的</w:t>
                  </w: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荧光</w:t>
                  </w:r>
                  <w:r>
                    <w:rPr>
                      <w:rFonts w:ascii="华文中宋" w:eastAsia="华文中宋" w:hAnsi="华文中宋"/>
                      <w:color w:val="000000"/>
                      <w:szCs w:val="21"/>
                    </w:rPr>
                    <w:t>信号</w:t>
                  </w: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）</w:t>
                  </w:r>
                </w:p>
              </w:tc>
            </w:tr>
            <w:tr w:rsidR="00E815E7" w14:paraId="4C014E92" w14:textId="77777777">
              <w:trPr>
                <w:trHeight w:val="435"/>
                <w:jc w:val="center"/>
              </w:trPr>
              <w:tc>
                <w:tcPr>
                  <w:tcW w:w="1864" w:type="dxa"/>
                  <w:vMerge/>
                </w:tcPr>
                <w:p w14:paraId="42ED24EA" w14:textId="77777777" w:rsidR="00E815E7" w:rsidRDefault="00E815E7">
                  <w:pPr>
                    <w:spacing w:line="360" w:lineRule="auto"/>
                    <w:ind w:firstLineChars="300" w:firstLine="630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020" w:type="dxa"/>
                  <w:vAlign w:val="center"/>
                </w:tcPr>
                <w:p w14:paraId="1EAE0C56" w14:textId="77777777" w:rsidR="00E815E7" w:rsidRDefault="00F1750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color w:val="000000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color w:val="000000"/>
                      <w:szCs w:val="21"/>
                    </w:rPr>
                    <w:t>72</w:t>
                  </w: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℃</w:t>
                  </w:r>
                </w:p>
              </w:tc>
              <w:tc>
                <w:tcPr>
                  <w:tcW w:w="3632" w:type="dxa"/>
                  <w:vAlign w:val="center"/>
                </w:tcPr>
                <w:p w14:paraId="161C053A" w14:textId="77777777" w:rsidR="00E815E7" w:rsidRDefault="00F1750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color w:val="000000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color w:val="000000"/>
                      <w:szCs w:val="21"/>
                    </w:rPr>
                    <w:t>15</w:t>
                  </w: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 xml:space="preserve"> 秒</w:t>
                  </w:r>
                </w:p>
              </w:tc>
            </w:tr>
            <w:tr w:rsidR="00E815E7" w14:paraId="76A21B46" w14:textId="77777777">
              <w:trPr>
                <w:jc w:val="center"/>
              </w:trPr>
              <w:tc>
                <w:tcPr>
                  <w:tcW w:w="6516" w:type="dxa"/>
                  <w:gridSpan w:val="3"/>
                  <w:vAlign w:val="center"/>
                </w:tcPr>
                <w:p w14:paraId="69302256" w14:textId="77777777" w:rsidR="00E815E7" w:rsidRDefault="00F1750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color w:val="000000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按</w:t>
                  </w:r>
                  <w:r>
                    <w:rPr>
                      <w:rFonts w:ascii="华文中宋" w:eastAsia="华文中宋" w:hAnsi="华文中宋"/>
                      <w:color w:val="000000"/>
                      <w:szCs w:val="21"/>
                    </w:rPr>
                    <w:t>仪器预设程序进行</w:t>
                  </w: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溶解</w:t>
                  </w:r>
                  <w:r>
                    <w:rPr>
                      <w:rFonts w:ascii="华文中宋" w:eastAsia="华文中宋" w:hAnsi="华文中宋"/>
                      <w:color w:val="000000"/>
                      <w:szCs w:val="21"/>
                    </w:rPr>
                    <w:t>曲线分析</w:t>
                  </w:r>
                </w:p>
              </w:tc>
            </w:tr>
          </w:tbl>
          <w:p w14:paraId="43FD4B0F" w14:textId="77777777" w:rsidR="00E815E7" w:rsidRDefault="00F17501">
            <w:pPr>
              <w:spacing w:line="360" w:lineRule="auto"/>
              <w:ind w:firstLineChars="200" w:firstLine="420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注意：循环次数最好不要超过3</w:t>
            </w:r>
            <w:r>
              <w:rPr>
                <w:rFonts w:ascii="华文中宋" w:eastAsia="华文中宋" w:hAnsi="华文中宋"/>
                <w:color w:val="000000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次。</w:t>
            </w:r>
          </w:p>
          <w:p w14:paraId="67355763" w14:textId="77777777" w:rsidR="00E815E7" w:rsidRDefault="00F17501">
            <w:pPr>
              <w:numPr>
                <w:ilvl w:val="0"/>
                <w:numId w:val="3"/>
              </w:num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0466621C" w14:textId="77777777" w:rsidR="00E815E7" w:rsidRDefault="00F17501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通过溶解曲线分析的结果排除无效数据。有Ct值，但Tm值跟阳性对照Tm不一样的样品（包括对照和待测样品），归为假阳性，数据无效，不予以分析。Tm跟阳性对照Tm一致的，为有效Ct。</w:t>
            </w:r>
          </w:p>
          <w:p w14:paraId="66CE8A49" w14:textId="77777777" w:rsidR="00E815E7" w:rsidRDefault="00F17501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如果两种阴性对照的溶解曲线所得Tm值跟阳性对照的Tm值一样，说明环境或试剂可能有过去的qRT-PCR扩增产物污染，则此次实验无效，需要解决污染问题再进行实验。</w:t>
            </w:r>
          </w:p>
          <w:p w14:paraId="1C9C029D" w14:textId="77777777" w:rsidR="00E815E7" w:rsidRDefault="00F17501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如果两种阴性对照（样品制备阴性对照和qRT-PCR阴性对照）是假阳性，可以继续分析其它样品有效数据。</w:t>
            </w:r>
          </w:p>
          <w:p w14:paraId="281D10B0" w14:textId="77777777" w:rsidR="00E815E7" w:rsidRDefault="00F17501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对定量检测，以阳性对照样品的浓度的log值为横轴，以有效Ct值为纵轴，绘制标准曲线。再以待测样品的有效Ct值从标准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上推算出样品RNA浓度的log值，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换算出待测样品的RNA</w:t>
            </w:r>
            <w:r>
              <w:rPr>
                <w:rFonts w:ascii="华文中宋" w:eastAsia="华文中宋" w:hAnsi="华文中宋"/>
                <w:szCs w:val="21"/>
              </w:rPr>
              <w:t>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7E15E6A2" w14:textId="77777777" w:rsidR="00E815E7" w:rsidRDefault="00F17501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对定性检测，则有有效Ct值的为阳性，无有效Ct值的为阴性。</w:t>
            </w:r>
          </w:p>
        </w:tc>
      </w:tr>
      <w:tr w:rsidR="00E815E7" w14:paraId="7C3D34FE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49" w:type="dxa"/>
          <w:trHeight w:val="660"/>
        </w:trPr>
        <w:tc>
          <w:tcPr>
            <w:tcW w:w="2471" w:type="dxa"/>
            <w:gridSpan w:val="2"/>
          </w:tcPr>
          <w:p w14:paraId="41D32679" w14:textId="77777777" w:rsidR="00E815E7" w:rsidRDefault="00F17501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661" w:type="dxa"/>
            <w:gridSpan w:val="3"/>
            <w:vAlign w:val="center"/>
          </w:tcPr>
          <w:p w14:paraId="5C77D542" w14:textId="77777777" w:rsidR="00E815E7" w:rsidRDefault="00F17501">
            <w:pPr>
              <w:spacing w:line="360" w:lineRule="auto"/>
              <w:rPr>
                <w:rFonts w:ascii="华文中宋" w:eastAsia="华文中宋" w:hAnsi="华文中宋"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</w:rPr>
              <w:t>人偏肺病毒可视化</w:t>
            </w:r>
            <w:r>
              <w:rPr>
                <w:rFonts w:ascii="华文中宋" w:eastAsia="华文中宋" w:hAnsi="华文中宋"/>
              </w:rPr>
              <w:t>RT-LAMP</w:t>
            </w:r>
            <w:r>
              <w:rPr>
                <w:rFonts w:ascii="华文中宋" w:eastAsia="华文中宋" w:hAnsi="华文中宋" w:hint="eastAsia"/>
              </w:rPr>
              <w:t>检测试剂盒</w:t>
            </w:r>
          </w:p>
        </w:tc>
      </w:tr>
    </w:tbl>
    <w:p w14:paraId="5326E351" w14:textId="77777777" w:rsidR="00E815E7" w:rsidRDefault="00F17501">
      <w:pPr>
        <w:jc w:val="right"/>
        <w:rPr>
          <w:sz w:val="10"/>
          <w:szCs w:val="10"/>
        </w:rPr>
      </w:pPr>
      <w:r>
        <w:rPr>
          <w:rFonts w:hint="eastAsia"/>
          <w:sz w:val="10"/>
          <w:szCs w:val="10"/>
        </w:rPr>
        <w:t>20220520wmx</w:t>
      </w:r>
    </w:p>
    <w:sectPr w:rsidR="00E815E7">
      <w:headerReference w:type="default" r:id="rId11"/>
      <w:pgSz w:w="11906" w:h="16838"/>
      <w:pgMar w:top="1440" w:right="1800" w:bottom="779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47F4C" w14:textId="77777777" w:rsidR="00F17501" w:rsidRDefault="00F17501">
      <w:r>
        <w:separator/>
      </w:r>
    </w:p>
  </w:endnote>
  <w:endnote w:type="continuationSeparator" w:id="0">
    <w:p w14:paraId="40740B66" w14:textId="77777777" w:rsidR="00F17501" w:rsidRDefault="00F1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5DDBA" w14:textId="77777777" w:rsidR="00F17501" w:rsidRDefault="00F17501">
      <w:r>
        <w:separator/>
      </w:r>
    </w:p>
  </w:footnote>
  <w:footnote w:type="continuationSeparator" w:id="0">
    <w:p w14:paraId="37AE1B67" w14:textId="77777777" w:rsidR="00F17501" w:rsidRDefault="00F17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596C" w14:textId="77777777" w:rsidR="00E815E7" w:rsidRDefault="00E815E7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C1C317"/>
    <w:multiLevelType w:val="singleLevel"/>
    <w:tmpl w:val="A0C1C317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49049655">
    <w:abstractNumId w:val="1"/>
  </w:num>
  <w:num w:numId="2" w16cid:durableId="1302690844">
    <w:abstractNumId w:val="2"/>
  </w:num>
  <w:num w:numId="3" w16cid:durableId="861095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YmUzYTVmYWMwODFkMDQ2YzgxODI0YTdmZWNiNTA0OTYifQ=="/>
  </w:docVars>
  <w:rsids>
    <w:rsidRoot w:val="00172A27"/>
    <w:rsid w:val="00011195"/>
    <w:rsid w:val="000172DC"/>
    <w:rsid w:val="00063AB8"/>
    <w:rsid w:val="000703C1"/>
    <w:rsid w:val="000762E1"/>
    <w:rsid w:val="000C4250"/>
    <w:rsid w:val="000C64CA"/>
    <w:rsid w:val="000D20E1"/>
    <w:rsid w:val="000D3DC1"/>
    <w:rsid w:val="000D3DFC"/>
    <w:rsid w:val="000D649D"/>
    <w:rsid w:val="000E2112"/>
    <w:rsid w:val="000E3453"/>
    <w:rsid w:val="000F5CA8"/>
    <w:rsid w:val="00132D12"/>
    <w:rsid w:val="001415F0"/>
    <w:rsid w:val="001460C4"/>
    <w:rsid w:val="00147484"/>
    <w:rsid w:val="00147F01"/>
    <w:rsid w:val="00153716"/>
    <w:rsid w:val="00172A27"/>
    <w:rsid w:val="001B763B"/>
    <w:rsid w:val="002123B4"/>
    <w:rsid w:val="0023123F"/>
    <w:rsid w:val="00242F93"/>
    <w:rsid w:val="002A782E"/>
    <w:rsid w:val="002A7ACC"/>
    <w:rsid w:val="002B377D"/>
    <w:rsid w:val="002E0EA7"/>
    <w:rsid w:val="002E5264"/>
    <w:rsid w:val="0036090C"/>
    <w:rsid w:val="00366183"/>
    <w:rsid w:val="003C56AC"/>
    <w:rsid w:val="003C5820"/>
    <w:rsid w:val="003C60C5"/>
    <w:rsid w:val="003D4459"/>
    <w:rsid w:val="00405872"/>
    <w:rsid w:val="004131DD"/>
    <w:rsid w:val="00414BB0"/>
    <w:rsid w:val="004220FC"/>
    <w:rsid w:val="004319A6"/>
    <w:rsid w:val="004446CF"/>
    <w:rsid w:val="00451907"/>
    <w:rsid w:val="00464D63"/>
    <w:rsid w:val="004728F8"/>
    <w:rsid w:val="00487192"/>
    <w:rsid w:val="004A4F96"/>
    <w:rsid w:val="004B61BC"/>
    <w:rsid w:val="004D2A2E"/>
    <w:rsid w:val="004F559E"/>
    <w:rsid w:val="00503C8D"/>
    <w:rsid w:val="00523A8E"/>
    <w:rsid w:val="0053399F"/>
    <w:rsid w:val="005756E5"/>
    <w:rsid w:val="00582078"/>
    <w:rsid w:val="005A59A3"/>
    <w:rsid w:val="005B5277"/>
    <w:rsid w:val="005B6FA7"/>
    <w:rsid w:val="005E3221"/>
    <w:rsid w:val="005F3A81"/>
    <w:rsid w:val="006075F1"/>
    <w:rsid w:val="00630652"/>
    <w:rsid w:val="00635276"/>
    <w:rsid w:val="0065179E"/>
    <w:rsid w:val="00676576"/>
    <w:rsid w:val="006B1061"/>
    <w:rsid w:val="006B383D"/>
    <w:rsid w:val="006C7B4D"/>
    <w:rsid w:val="006D2677"/>
    <w:rsid w:val="006F48A4"/>
    <w:rsid w:val="006F5AF4"/>
    <w:rsid w:val="006F7818"/>
    <w:rsid w:val="0074530B"/>
    <w:rsid w:val="007604E9"/>
    <w:rsid w:val="00761A92"/>
    <w:rsid w:val="007836DC"/>
    <w:rsid w:val="00794C5B"/>
    <w:rsid w:val="007A06CF"/>
    <w:rsid w:val="007A5E69"/>
    <w:rsid w:val="007B1E81"/>
    <w:rsid w:val="007B2B20"/>
    <w:rsid w:val="007C6BFB"/>
    <w:rsid w:val="007E419C"/>
    <w:rsid w:val="007F4CCF"/>
    <w:rsid w:val="007F645B"/>
    <w:rsid w:val="00815863"/>
    <w:rsid w:val="008222D7"/>
    <w:rsid w:val="008368E6"/>
    <w:rsid w:val="00862D91"/>
    <w:rsid w:val="00870905"/>
    <w:rsid w:val="008B28D4"/>
    <w:rsid w:val="008B69E5"/>
    <w:rsid w:val="009118B7"/>
    <w:rsid w:val="00937813"/>
    <w:rsid w:val="009450D3"/>
    <w:rsid w:val="0096322C"/>
    <w:rsid w:val="00970C30"/>
    <w:rsid w:val="00980ABF"/>
    <w:rsid w:val="00983D1C"/>
    <w:rsid w:val="00A133B9"/>
    <w:rsid w:val="00A14BC2"/>
    <w:rsid w:val="00A223B9"/>
    <w:rsid w:val="00A40B37"/>
    <w:rsid w:val="00A46C86"/>
    <w:rsid w:val="00A53FE1"/>
    <w:rsid w:val="00A81D56"/>
    <w:rsid w:val="00A81E4A"/>
    <w:rsid w:val="00A83A40"/>
    <w:rsid w:val="00A863DA"/>
    <w:rsid w:val="00A92FAF"/>
    <w:rsid w:val="00A97720"/>
    <w:rsid w:val="00AA1E5D"/>
    <w:rsid w:val="00AA3990"/>
    <w:rsid w:val="00AA6649"/>
    <w:rsid w:val="00AB32D1"/>
    <w:rsid w:val="00AB4F5B"/>
    <w:rsid w:val="00AD2338"/>
    <w:rsid w:val="00B27384"/>
    <w:rsid w:val="00B548CA"/>
    <w:rsid w:val="00B55F4F"/>
    <w:rsid w:val="00B631B4"/>
    <w:rsid w:val="00B65B6B"/>
    <w:rsid w:val="00B92FE0"/>
    <w:rsid w:val="00B96BF0"/>
    <w:rsid w:val="00BA7088"/>
    <w:rsid w:val="00BD7E3E"/>
    <w:rsid w:val="00BE3B08"/>
    <w:rsid w:val="00C0072A"/>
    <w:rsid w:val="00C663D9"/>
    <w:rsid w:val="00C95820"/>
    <w:rsid w:val="00CB73E1"/>
    <w:rsid w:val="00CC6CB8"/>
    <w:rsid w:val="00CD68C2"/>
    <w:rsid w:val="00CE40DF"/>
    <w:rsid w:val="00D0267A"/>
    <w:rsid w:val="00D03026"/>
    <w:rsid w:val="00D4014B"/>
    <w:rsid w:val="00D842F9"/>
    <w:rsid w:val="00D9340F"/>
    <w:rsid w:val="00DD001B"/>
    <w:rsid w:val="00DE7C41"/>
    <w:rsid w:val="00E21834"/>
    <w:rsid w:val="00E313B9"/>
    <w:rsid w:val="00E615B5"/>
    <w:rsid w:val="00E64411"/>
    <w:rsid w:val="00E815E7"/>
    <w:rsid w:val="00EA0503"/>
    <w:rsid w:val="00EA2A7C"/>
    <w:rsid w:val="00EA3D9E"/>
    <w:rsid w:val="00EC1CA7"/>
    <w:rsid w:val="00EC41EB"/>
    <w:rsid w:val="00ED39B7"/>
    <w:rsid w:val="00ED4CC8"/>
    <w:rsid w:val="00EE7BE3"/>
    <w:rsid w:val="00F16F54"/>
    <w:rsid w:val="00F17501"/>
    <w:rsid w:val="00F45848"/>
    <w:rsid w:val="00F6196F"/>
    <w:rsid w:val="00F801E9"/>
    <w:rsid w:val="00F832AD"/>
    <w:rsid w:val="00F92BD8"/>
    <w:rsid w:val="00FC423B"/>
    <w:rsid w:val="063429C3"/>
    <w:rsid w:val="09267C87"/>
    <w:rsid w:val="0D3D37F2"/>
    <w:rsid w:val="0D5D20E6"/>
    <w:rsid w:val="0EE26D46"/>
    <w:rsid w:val="1E25455A"/>
    <w:rsid w:val="1F8B4890"/>
    <w:rsid w:val="28B4578A"/>
    <w:rsid w:val="2F204FF5"/>
    <w:rsid w:val="30913CD1"/>
    <w:rsid w:val="3ECA2959"/>
    <w:rsid w:val="418E2C77"/>
    <w:rsid w:val="419E624E"/>
    <w:rsid w:val="46EE732F"/>
    <w:rsid w:val="496F0BFB"/>
    <w:rsid w:val="501F67AB"/>
    <w:rsid w:val="510D2AA8"/>
    <w:rsid w:val="535449BE"/>
    <w:rsid w:val="55303E51"/>
    <w:rsid w:val="56392FDE"/>
    <w:rsid w:val="589964F7"/>
    <w:rsid w:val="5A44753A"/>
    <w:rsid w:val="65C14135"/>
    <w:rsid w:val="6F743FC6"/>
    <w:rsid w:val="72F00EBE"/>
    <w:rsid w:val="7FE5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."/>
  <w:listSeparator w:val=","/>
  <w14:docId w14:val="22D59748"/>
  <w15:docId w15:val="{9833C895-DEB4-4DFC-B7F8-CEA4618F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uiPriority w:val="99"/>
    <w:semiHidden/>
    <w:unhideWhenUsed/>
    <w:qFormat/>
    <w:rPr>
      <w:color w:val="954F72"/>
      <w:u w:val="single"/>
    </w:rPr>
  </w:style>
  <w:style w:type="character" w:styleId="aa">
    <w:name w:val="Hyperlink"/>
    <w:qFormat/>
    <w:rPr>
      <w:color w:val="0000FF"/>
      <w:u w:val="single"/>
    </w:r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kern w:val="2"/>
      <w:sz w:val="18"/>
      <w:szCs w:val="18"/>
    </w:rPr>
  </w:style>
  <w:style w:type="character" w:customStyle="1" w:styleId="1">
    <w:name w:val="未处理的提及1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ingene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05763A9C-F0D5-8046-8E50-CC543873AB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419</Words>
  <Characters>2389</Characters>
  <Application>Microsoft Office Word</Application>
  <DocSecurity>0</DocSecurity>
  <Lines>19</Lines>
  <Paragraphs>5</Paragraphs>
  <ScaleCrop>false</ScaleCrop>
  <Company>tiandz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4</cp:revision>
  <cp:lastPrinted>2019-03-14T10:53:00Z</cp:lastPrinted>
  <dcterms:created xsi:type="dcterms:W3CDTF">2019-08-03T12:11:00Z</dcterms:created>
  <dcterms:modified xsi:type="dcterms:W3CDTF">2022-09-06T03:03:00Z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0375DA21AFBB4D058B1B6EB18ACE04AA</vt:lpwstr>
  </property>
</Properties>
</file>