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615"/>
        <w:gridCol w:w="370"/>
        <w:gridCol w:w="3969"/>
        <w:gridCol w:w="3426"/>
        <w:gridCol w:w="457"/>
      </w:tblGrid>
      <w:tr w:rsidR="00A27229" w14:paraId="4E36C089" w14:textId="77777777">
        <w:trPr>
          <w:trHeight w:val="1246"/>
        </w:trPr>
        <w:tc>
          <w:tcPr>
            <w:tcW w:w="21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56B00AFD" w14:textId="77777777" w:rsidR="00A27229" w:rsidRDefault="001106CA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A2806D" w14:textId="77777777" w:rsidR="00A27229" w:rsidRDefault="001106CA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CAT#:13-99047</w:t>
            </w:r>
          </w:p>
          <w:p w14:paraId="07259A63" w14:textId="77777777" w:rsidR="00A27229" w:rsidRDefault="001106CA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071B3" w14:textId="77777777" w:rsidR="00A27229" w:rsidRDefault="001655C7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pict w14:anchorId="110D60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6pt;height:39.6pt">
                  <v:imagedata r:id="rId8" o:title=""/>
                </v:shape>
              </w:pict>
            </w:r>
          </w:p>
        </w:tc>
      </w:tr>
      <w:tr w:rsidR="00A27229" w14:paraId="0268FD69" w14:textId="77777777">
        <w:trPr>
          <w:trHeight w:val="3716"/>
        </w:trPr>
        <w:tc>
          <w:tcPr>
            <w:tcW w:w="2176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5851FD0" w14:textId="77777777" w:rsidR="00A27229" w:rsidRDefault="00A27229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223272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5DF62EFB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48753EDB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54F93212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7702C68F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40885CFA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4A63B491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6E12FF08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69CEC65F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3C9D1D14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727157B0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013DE976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3F320459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7CDD91D0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5B2FC8CE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53376492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0F1A17CC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770FB004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2FE09186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553B961F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69FB184C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60E0112C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0EFF9E9A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7F7436B5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2863C9DF" w14:textId="77777777" w:rsidR="00A27229" w:rsidRDefault="00A2722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17443D44" w14:textId="77777777" w:rsidR="00A27229" w:rsidRDefault="001106CA">
            <w:pPr>
              <w:widowControl/>
              <w:jc w:val="left"/>
              <w:rPr>
                <w:kern w:val="0"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川贝母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PCR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试剂盒</w:t>
            </w:r>
          </w:p>
          <w:p w14:paraId="2FEF1798" w14:textId="77777777" w:rsidR="00A27229" w:rsidRDefault="001106CA">
            <w:pPr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hyperlink r:id="rId9" w:history="1">
              <w:r>
                <w:rPr>
                  <w:rFonts w:ascii="华文中宋" w:eastAsia="华文中宋" w:hAnsi="华文中宋" w:hint="eastAsia"/>
                  <w:b/>
                  <w:sz w:val="44"/>
                  <w:szCs w:val="44"/>
                </w:rPr>
                <w:t xml:space="preserve">Bulbus </w:t>
              </w:r>
              <w:r>
                <w:rPr>
                  <w:rFonts w:ascii="华文中宋" w:eastAsia="华文中宋" w:hAnsi="华文中宋" w:hint="eastAsia"/>
                  <w:b/>
                  <w:i/>
                  <w:iCs/>
                  <w:sz w:val="44"/>
                  <w:szCs w:val="44"/>
                </w:rPr>
                <w:t>Fritillariae</w:t>
              </w:r>
              <w:r>
                <w:rPr>
                  <w:rFonts w:ascii="华文中宋" w:eastAsia="华文中宋" w:hAnsi="华文中宋" w:hint="eastAsia"/>
                  <w:b/>
                  <w:sz w:val="44"/>
                  <w:szCs w:val="44"/>
                </w:rPr>
                <w:t xml:space="preserve"> </w:t>
              </w:r>
              <w:r>
                <w:rPr>
                  <w:rFonts w:ascii="华文中宋" w:eastAsia="华文中宋" w:hAnsi="华文中宋" w:hint="eastAsia"/>
                  <w:b/>
                  <w:i/>
                  <w:iCs/>
                  <w:sz w:val="44"/>
                  <w:szCs w:val="44"/>
                </w:rPr>
                <w:t>cirrhosae</w:t>
              </w:r>
            </w:hyperlink>
            <w:r>
              <w:rPr>
                <w:rFonts w:ascii="华文中宋" w:eastAsia="华文中宋" w:hAnsi="华文中宋" w:hint="eastAsia"/>
                <w:b/>
                <w:i/>
                <w:iCs/>
                <w:sz w:val="44"/>
                <w:szCs w:val="44"/>
              </w:rPr>
              <w:t>r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 PCR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 xml:space="preserve"> Kit</w:t>
            </w:r>
          </w:p>
        </w:tc>
      </w:tr>
      <w:tr w:rsidR="00A27229" w14:paraId="4812FAA4" w14:textId="77777777">
        <w:trPr>
          <w:trHeight w:val="5010"/>
        </w:trPr>
        <w:tc>
          <w:tcPr>
            <w:tcW w:w="21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CE5ACC" w14:textId="77777777" w:rsidR="00A27229" w:rsidRDefault="00A27229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7DF9AF" w14:textId="77777777" w:rsidR="00A27229" w:rsidRDefault="001106CA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V1.0</w:t>
            </w:r>
          </w:p>
          <w:p w14:paraId="16E09A8C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195BCE2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7C03A5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A486BE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AD1EA89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21F5680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461FFB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458B7F" w14:textId="77777777" w:rsidR="00A27229" w:rsidRDefault="00A27229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055129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A0747CE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45A8AFB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9298F4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3026CFC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F1BB6B2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3CA404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26D0B6A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C5BB2CD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E765C0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C373338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CB4B539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B99294A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DD1F711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B001254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CCC017A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9615A73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6D798EF" w14:textId="77777777" w:rsidR="00A27229" w:rsidRDefault="00A2722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A27229" w14:paraId="576923B2" w14:textId="77777777">
        <w:trPr>
          <w:trHeight w:val="930"/>
        </w:trPr>
        <w:tc>
          <w:tcPr>
            <w:tcW w:w="103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263C1F" w14:textId="77777777" w:rsidR="00A27229" w:rsidRDefault="001106C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24DD433C" w14:textId="77777777" w:rsidR="00A27229" w:rsidRDefault="001106C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10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6005850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A27229" w14:paraId="3A3BE63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561" w:type="dxa"/>
          <w:wAfter w:w="457" w:type="dxa"/>
          <w:trHeight w:val="570"/>
          <w:jc w:val="center"/>
        </w:trPr>
        <w:tc>
          <w:tcPr>
            <w:tcW w:w="1985" w:type="dxa"/>
            <w:gridSpan w:val="2"/>
          </w:tcPr>
          <w:p w14:paraId="778B47C4" w14:textId="77777777" w:rsidR="00A27229" w:rsidRDefault="001106C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395" w:type="dxa"/>
            <w:gridSpan w:val="2"/>
          </w:tcPr>
          <w:p w14:paraId="354D1DD2" w14:textId="2B99DE01" w:rsidR="00A27229" w:rsidRDefault="001106CA">
            <w:pPr>
              <w:pStyle w:val="a6"/>
              <w:spacing w:before="0" w:beforeAutospacing="0" w:after="0" w:afterAutospacing="0" w:line="360" w:lineRule="auto"/>
              <w:ind w:firstLineChars="300" w:firstLine="630"/>
              <w:jc w:val="both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川贝母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（</w:t>
            </w:r>
            <w:proofErr w:type="spellStart"/>
            <w:r>
              <w:rPr>
                <w:rFonts w:ascii="华文中宋" w:eastAsia="华文中宋" w:hAnsi="华文中宋"/>
                <w:i/>
                <w:iCs/>
                <w:color w:val="000000"/>
                <w:sz w:val="21"/>
                <w:szCs w:val="21"/>
              </w:rPr>
              <w:t>Fritillariae</w:t>
            </w:r>
            <w:proofErr w:type="spellEnd"/>
            <w:r>
              <w:rPr>
                <w:rFonts w:ascii="华文中宋" w:eastAsia="华文中宋" w:hAnsi="华文中宋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华文中宋" w:eastAsia="华文中宋" w:hAnsi="华文中宋"/>
                <w:i/>
                <w:iCs/>
                <w:color w:val="000000"/>
                <w:sz w:val="21"/>
                <w:szCs w:val="21"/>
              </w:rPr>
              <w:t>Cirrhosae</w:t>
            </w:r>
            <w:proofErr w:type="spellEnd"/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 xml:space="preserve"> Bulbus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）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是百合科贝母属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的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川贝母、甘肃贝母、暗紫贝母、瓦布贝母、梭砂贝母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和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太白贝母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种贝母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的干燥鳞茎，有化痰止咳、清热润肺、散结消痈之功效。由于川贝母的药用价值高、疗效显著、市场需求量大，故常有用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种其他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贝母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（</w:t>
            </w:r>
            <w:proofErr w:type="gramStart"/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如浙贝母</w:t>
            </w:r>
            <w:proofErr w:type="gramEnd"/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、平贝母、伊贝母、湖北贝母等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）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混充川贝母的现象。目前川贝</w:t>
            </w:r>
            <w:proofErr w:type="gramStart"/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母鉴最常且</w:t>
            </w:r>
            <w:proofErr w:type="gramEnd"/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最准确的</w:t>
            </w:r>
            <w:r w:rsidR="001655C7"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方法是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由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2015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年版《中国药典》收录的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PC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Ｒ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-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Ｒ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FLP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法</w:t>
            </w:r>
            <w:r w:rsidR="001655C7"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。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该法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需要</w:t>
            </w:r>
            <w:r w:rsidR="001655C7"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在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后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进行酶切电泳分析，操作繁琐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因此本公司根据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PCR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原理开发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了本产品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，它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具有下列特点：</w:t>
            </w:r>
          </w:p>
          <w:p w14:paraId="6A7DBF41" w14:textId="77777777" w:rsidR="00A27229" w:rsidRDefault="001106C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751F02C4" w14:textId="77777777" w:rsidR="00A27229" w:rsidRDefault="001106CA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根据川贝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母高度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保守区域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设计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引物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能专一性地检测出样品中的川贝母成分，但不能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检测其他非川贝母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成分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。</w:t>
            </w:r>
          </w:p>
          <w:p w14:paraId="41BA1775" w14:textId="77777777" w:rsidR="00A27229" w:rsidRDefault="001106CA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比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ELISA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更加灵敏。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对混合样品中川贝母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的检测下限为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1000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反应。</w:t>
            </w:r>
          </w:p>
          <w:p w14:paraId="1B22BFE5" w14:textId="77777777" w:rsidR="00A27229" w:rsidRDefault="001106CA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快速，整个检测过程（按一个样品计）需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2.0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小时左右。</w:t>
            </w:r>
          </w:p>
          <w:p w14:paraId="1F28663F" w14:textId="77777777" w:rsidR="00A27229" w:rsidRDefault="001106C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提供阳性标准品，便于分析实验结果。</w:t>
            </w:r>
          </w:p>
          <w:p w14:paraId="6BE73F3F" w14:textId="77777777" w:rsidR="00A27229" w:rsidRDefault="001106C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本产品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足够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20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μL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体系的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常规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检测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。</w:t>
            </w:r>
          </w:p>
          <w:p w14:paraId="21725537" w14:textId="77777777" w:rsidR="00A27229" w:rsidRDefault="001106C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本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只能</w:t>
            </w:r>
            <w:proofErr w:type="gramEnd"/>
            <w:r>
              <w:rPr>
                <w:rFonts w:ascii="华文中宋" w:eastAsia="华文中宋" w:hAnsi="华文中宋"/>
                <w:color w:val="000000"/>
                <w:szCs w:val="21"/>
              </w:rPr>
              <w:t>用于科研。</w:t>
            </w:r>
          </w:p>
        </w:tc>
      </w:tr>
      <w:tr w:rsidR="00A27229" w14:paraId="4A46A23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561" w:type="dxa"/>
          <w:wAfter w:w="457" w:type="dxa"/>
          <w:trHeight w:val="2821"/>
          <w:jc w:val="center"/>
        </w:trPr>
        <w:tc>
          <w:tcPr>
            <w:tcW w:w="1985" w:type="dxa"/>
            <w:gridSpan w:val="2"/>
          </w:tcPr>
          <w:p w14:paraId="26FC8209" w14:textId="77777777" w:rsidR="00A27229" w:rsidRDefault="001106C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395" w:type="dxa"/>
            <w:gridSpan w:val="2"/>
          </w:tcPr>
          <w:tbl>
            <w:tblPr>
              <w:tblW w:w="72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1"/>
              <w:gridCol w:w="1763"/>
              <w:gridCol w:w="2189"/>
            </w:tblGrid>
            <w:tr w:rsidR="00A27229" w14:paraId="1F46B6A0" w14:textId="77777777">
              <w:trPr>
                <w:trHeight w:val="285"/>
                <w:jc w:val="center"/>
              </w:trPr>
              <w:tc>
                <w:tcPr>
                  <w:tcW w:w="3281" w:type="dxa"/>
                  <w:shd w:val="clear" w:color="auto" w:fill="auto"/>
                  <w:noWrap/>
                  <w:vAlign w:val="center"/>
                </w:tcPr>
                <w:p w14:paraId="40155EDF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 xml:space="preserve">  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763" w:type="dxa"/>
                  <w:vAlign w:val="center"/>
                </w:tcPr>
                <w:p w14:paraId="0EE5756B" w14:textId="77777777" w:rsidR="00A27229" w:rsidRDefault="001106C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编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号</w:t>
                  </w:r>
                </w:p>
              </w:tc>
              <w:tc>
                <w:tcPr>
                  <w:tcW w:w="2189" w:type="dxa"/>
                  <w:vAlign w:val="center"/>
                </w:tcPr>
                <w:p w14:paraId="13D64CA3" w14:textId="77777777" w:rsidR="00A27229" w:rsidRDefault="001106C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proofErr w:type="gramStart"/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包装</w:t>
                  </w:r>
                  <w:proofErr w:type="gramEnd"/>
                </w:p>
              </w:tc>
            </w:tr>
            <w:tr w:rsidR="00A27229" w14:paraId="0CBB6D64" w14:textId="77777777">
              <w:trPr>
                <w:trHeight w:val="502"/>
                <w:jc w:val="center"/>
              </w:trPr>
              <w:tc>
                <w:tcPr>
                  <w:tcW w:w="3281" w:type="dxa"/>
                  <w:shd w:val="clear" w:color="auto" w:fill="auto"/>
                  <w:noWrap/>
                  <w:vAlign w:val="center"/>
                </w:tcPr>
                <w:p w14:paraId="76D8CE72" w14:textId="77777777" w:rsidR="00A27229" w:rsidRDefault="001106C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PCR 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agic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Mix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.0</w:t>
                  </w:r>
                </w:p>
              </w:tc>
              <w:tc>
                <w:tcPr>
                  <w:tcW w:w="1763" w:type="dxa"/>
                  <w:vAlign w:val="center"/>
                </w:tcPr>
                <w:p w14:paraId="7674DFB3" w14:textId="77777777" w:rsidR="00A27229" w:rsidRDefault="001106CA">
                  <w:pPr>
                    <w:spacing w:line="200" w:lineRule="exac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90805</w:t>
                  </w:r>
                </w:p>
              </w:tc>
              <w:tc>
                <w:tcPr>
                  <w:tcW w:w="2189" w:type="dxa"/>
                  <w:vAlign w:val="center"/>
                </w:tcPr>
                <w:p w14:paraId="7CB6D2A1" w14:textId="259B9C92" w:rsidR="00A27229" w:rsidRDefault="001106CA">
                  <w:pPr>
                    <w:spacing w:line="200" w:lineRule="exac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</w:t>
                  </w:r>
                  <w:r w:rsidR="001655C7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A27229" w14:paraId="25CE39B1" w14:textId="77777777">
              <w:trPr>
                <w:trHeight w:val="422"/>
                <w:jc w:val="center"/>
              </w:trPr>
              <w:tc>
                <w:tcPr>
                  <w:tcW w:w="3281" w:type="dxa"/>
                  <w:shd w:val="clear" w:color="auto" w:fill="auto"/>
                  <w:noWrap/>
                  <w:vAlign w:val="center"/>
                </w:tcPr>
                <w:p w14:paraId="0D605565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超纯水</w:t>
                  </w:r>
                </w:p>
              </w:tc>
              <w:tc>
                <w:tcPr>
                  <w:tcW w:w="1763" w:type="dxa"/>
                  <w:vAlign w:val="center"/>
                </w:tcPr>
                <w:p w14:paraId="43B8C2C8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2189" w:type="dxa"/>
                  <w:vAlign w:val="center"/>
                </w:tcPr>
                <w:p w14:paraId="22154A40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proofErr w:type="gramEnd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A27229" w14:paraId="509CF320" w14:textId="77777777">
              <w:trPr>
                <w:trHeight w:val="479"/>
                <w:jc w:val="center"/>
              </w:trPr>
              <w:tc>
                <w:tcPr>
                  <w:tcW w:w="3281" w:type="dxa"/>
                  <w:shd w:val="clear" w:color="auto" w:fill="auto"/>
                  <w:noWrap/>
                  <w:vAlign w:val="center"/>
                </w:tcPr>
                <w:p w14:paraId="7387F6DE" w14:textId="77777777" w:rsidR="00A27229" w:rsidRDefault="001106C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川贝母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混合液</w:t>
                  </w:r>
                </w:p>
              </w:tc>
              <w:tc>
                <w:tcPr>
                  <w:tcW w:w="1763" w:type="dxa"/>
                  <w:vAlign w:val="center"/>
                </w:tcPr>
                <w:p w14:paraId="42168BFF" w14:textId="77777777" w:rsidR="00A27229" w:rsidRDefault="001106C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yw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13-99047</w:t>
                  </w:r>
                </w:p>
              </w:tc>
              <w:tc>
                <w:tcPr>
                  <w:tcW w:w="2189" w:type="dxa"/>
                  <w:vAlign w:val="center"/>
                </w:tcPr>
                <w:p w14:paraId="76059E75" w14:textId="77777777" w:rsidR="00A27229" w:rsidRDefault="001106C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（白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管）</w:t>
                  </w:r>
                </w:p>
              </w:tc>
            </w:tr>
            <w:tr w:rsidR="00A27229" w14:paraId="2ECAF8CA" w14:textId="77777777">
              <w:trPr>
                <w:trHeight w:val="422"/>
                <w:jc w:val="center"/>
              </w:trPr>
              <w:tc>
                <w:tcPr>
                  <w:tcW w:w="3281" w:type="dxa"/>
                  <w:shd w:val="clear" w:color="auto" w:fill="auto"/>
                  <w:noWrap/>
                  <w:vAlign w:val="center"/>
                </w:tcPr>
                <w:p w14:paraId="3027FFF2" w14:textId="77777777" w:rsidR="00A27229" w:rsidRDefault="001106C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川贝母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阳性对照</w:t>
                  </w:r>
                </w:p>
                <w:p w14:paraId="0992C148" w14:textId="77777777" w:rsidR="00A27229" w:rsidRDefault="001106C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763" w:type="dxa"/>
                  <w:vAlign w:val="center"/>
                </w:tcPr>
                <w:p w14:paraId="5E0D9CE1" w14:textId="77777777" w:rsidR="00A27229" w:rsidRDefault="001106C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99047</w:t>
                  </w:r>
                </w:p>
              </w:tc>
              <w:tc>
                <w:tcPr>
                  <w:tcW w:w="2189" w:type="dxa"/>
                  <w:vAlign w:val="center"/>
                </w:tcPr>
                <w:p w14:paraId="4B4846A5" w14:textId="77777777" w:rsidR="00A27229" w:rsidRDefault="001106C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管）</w:t>
                  </w:r>
                </w:p>
              </w:tc>
            </w:tr>
            <w:tr w:rsidR="00A27229" w14:paraId="436346B3" w14:textId="77777777">
              <w:trPr>
                <w:trHeight w:val="285"/>
                <w:jc w:val="center"/>
              </w:trPr>
              <w:tc>
                <w:tcPr>
                  <w:tcW w:w="3281" w:type="dxa"/>
                  <w:shd w:val="clear" w:color="auto" w:fill="auto"/>
                  <w:noWrap/>
                  <w:vAlign w:val="center"/>
                </w:tcPr>
                <w:p w14:paraId="3BB736D9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63" w:type="dxa"/>
                  <w:vAlign w:val="center"/>
                </w:tcPr>
                <w:p w14:paraId="7EBFF806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13-99047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2189" w:type="dxa"/>
                  <w:vAlign w:val="center"/>
                </w:tcPr>
                <w:p w14:paraId="259AEC2D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</w:tr>
          </w:tbl>
          <w:p w14:paraId="529C1E63" w14:textId="77777777" w:rsidR="00A27229" w:rsidRDefault="00A2722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A27229" w14:paraId="32DD1A4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561" w:type="dxa"/>
          <w:wAfter w:w="457" w:type="dxa"/>
          <w:trHeight w:val="453"/>
          <w:jc w:val="center"/>
        </w:trPr>
        <w:tc>
          <w:tcPr>
            <w:tcW w:w="1985" w:type="dxa"/>
            <w:gridSpan w:val="2"/>
          </w:tcPr>
          <w:p w14:paraId="12CAFC0B" w14:textId="77777777" w:rsidR="00A27229" w:rsidRDefault="001106C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395" w:type="dxa"/>
            <w:gridSpan w:val="2"/>
            <w:vAlign w:val="center"/>
          </w:tcPr>
          <w:p w14:paraId="1033EB78" w14:textId="77777777" w:rsidR="00A27229" w:rsidRDefault="001106CA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一年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阳性</w:t>
            </w:r>
            <w:r>
              <w:rPr>
                <w:rFonts w:ascii="华文中宋" w:eastAsia="华文中宋" w:hAnsi="华文中宋"/>
                <w:bCs/>
                <w:szCs w:val="21"/>
              </w:rPr>
              <w:t>对照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需要</w:t>
            </w:r>
            <w:r>
              <w:rPr>
                <w:rFonts w:ascii="华文中宋" w:eastAsia="华文中宋" w:hAnsi="华文中宋"/>
                <w:bCs/>
                <w:szCs w:val="21"/>
              </w:rPr>
              <w:t>单独放置，不要污染其他试剂。</w:t>
            </w:r>
          </w:p>
        </w:tc>
      </w:tr>
      <w:tr w:rsidR="00A27229" w14:paraId="11E9A30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561" w:type="dxa"/>
          <w:wAfter w:w="457" w:type="dxa"/>
          <w:trHeight w:val="533"/>
          <w:jc w:val="center"/>
        </w:trPr>
        <w:tc>
          <w:tcPr>
            <w:tcW w:w="1985" w:type="dxa"/>
            <w:gridSpan w:val="2"/>
          </w:tcPr>
          <w:p w14:paraId="67462521" w14:textId="77777777" w:rsidR="00A27229" w:rsidRDefault="001106C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395" w:type="dxa"/>
            <w:gridSpan w:val="2"/>
            <w:vAlign w:val="center"/>
          </w:tcPr>
          <w:p w14:paraId="090B4F30" w14:textId="77777777" w:rsidR="00A27229" w:rsidRDefault="001106C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A27229" w14:paraId="5147900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561" w:type="dxa"/>
          <w:wAfter w:w="457" w:type="dxa"/>
          <w:trHeight w:val="2482"/>
          <w:jc w:val="center"/>
        </w:trPr>
        <w:tc>
          <w:tcPr>
            <w:tcW w:w="1985" w:type="dxa"/>
            <w:gridSpan w:val="2"/>
          </w:tcPr>
          <w:p w14:paraId="4B1F2A8A" w14:textId="77777777" w:rsidR="00A27229" w:rsidRDefault="001106C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395" w:type="dxa"/>
            <w:gridSpan w:val="2"/>
          </w:tcPr>
          <w:p w14:paraId="05AFCD6C" w14:textId="77777777" w:rsidR="00A27229" w:rsidRDefault="001106C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一、样品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的制备</w:t>
            </w:r>
          </w:p>
          <w:p w14:paraId="4468612E" w14:textId="77777777" w:rsidR="00A27229" w:rsidRDefault="001106C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</w:t>
            </w:r>
            <w:r>
              <w:rPr>
                <w:rFonts w:ascii="华文中宋" w:eastAsia="华文中宋" w:hAnsi="华文中宋" w:hint="eastAsia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试剂盒跟</w:t>
            </w:r>
            <w:r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上大多数</w:t>
            </w:r>
            <w:r>
              <w:rPr>
                <w:rFonts w:ascii="华文中宋" w:eastAsia="华文中宋" w:hAnsi="华文中宋" w:hint="eastAsia"/>
                <w:szCs w:val="21"/>
              </w:rPr>
              <w:t>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</w:t>
            </w:r>
          </w:p>
          <w:p w14:paraId="7364FD58" w14:textId="77777777" w:rsidR="00A27229" w:rsidRDefault="001106C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样品，</w:t>
            </w:r>
            <w:r>
              <w:rPr>
                <w:rFonts w:ascii="华文中宋" w:eastAsia="华文中宋" w:hAnsi="华文中宋" w:hint="eastAsia"/>
                <w:szCs w:val="21"/>
              </w:rPr>
              <w:t>则</w:t>
            </w:r>
            <w:r>
              <w:rPr>
                <w:rFonts w:ascii="华文中宋" w:eastAsia="华文中宋" w:hAnsi="华文中宋"/>
                <w:szCs w:val="21"/>
              </w:rPr>
              <w:t>需要做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/>
                <w:szCs w:val="21"/>
              </w:rPr>
              <w:t>提取，包括一个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阳性对照和一个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阴性对照。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阳性对照是在</w:t>
            </w:r>
            <w:r>
              <w:rPr>
                <w:rFonts w:ascii="华文中宋" w:eastAsia="华文中宋" w:hAnsi="华文中宋" w:hint="eastAsia"/>
                <w:szCs w:val="21"/>
              </w:rPr>
              <w:t>跟试剂盒所要求的样品体积相当的水</w:t>
            </w:r>
            <w:r>
              <w:rPr>
                <w:rFonts w:ascii="华文中宋" w:eastAsia="华文中宋" w:hAnsi="华文中宋"/>
                <w:szCs w:val="21"/>
              </w:rPr>
              <w:t>中</w:t>
            </w:r>
            <w:r>
              <w:rPr>
                <w:rFonts w:ascii="华文中宋" w:eastAsia="华文中宋" w:hAnsi="华文中宋" w:hint="eastAsia"/>
                <w:szCs w:val="21"/>
              </w:rPr>
              <w:t>（如果试剂盒一次处理需要</w:t>
            </w:r>
            <w:r>
              <w:rPr>
                <w:rFonts w:ascii="华文中宋" w:eastAsia="华文中宋" w:hAnsi="华文中宋" w:hint="eastAsia"/>
                <w:szCs w:val="21"/>
              </w:rPr>
              <w:t>200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样品，则此处使用</w:t>
            </w:r>
            <w:r>
              <w:rPr>
                <w:rFonts w:ascii="华文中宋" w:eastAsia="华文中宋" w:hAnsi="华文中宋" w:hint="eastAsia"/>
                <w:szCs w:val="21"/>
              </w:rPr>
              <w:t>200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水），</w:t>
            </w:r>
            <w:r>
              <w:rPr>
                <w:rFonts w:ascii="华文中宋" w:eastAsia="华文中宋" w:hAnsi="华文中宋"/>
                <w:szCs w:val="21"/>
              </w:rPr>
              <w:t>加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本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试剂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盒提供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阳性</w:t>
            </w:r>
            <w:r>
              <w:rPr>
                <w:rFonts w:ascii="华文中宋" w:eastAsia="华文中宋" w:hAnsi="华文中宋"/>
                <w:bCs/>
                <w:szCs w:val="21"/>
              </w:rPr>
              <w:t>对照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×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1</w:t>
            </w:r>
            <w:r>
              <w:rPr>
                <w:rFonts w:ascii="华文中宋" w:eastAsia="华文中宋" w:hAnsi="华文中宋"/>
                <w:bCs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E</w:t>
            </w:r>
            <w:r>
              <w:rPr>
                <w:rFonts w:ascii="华文中宋" w:eastAsia="华文中宋" w:hAnsi="华文中宋"/>
                <w:bCs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/>
                <w:szCs w:val="21"/>
              </w:rPr>
              <w:t>）</w:t>
            </w:r>
            <w:r>
              <w:rPr>
                <w:rFonts w:ascii="华文中宋" w:eastAsia="华文中宋" w:hAnsi="华文中宋"/>
                <w:bCs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样品制备阴性对照</w:t>
            </w:r>
            <w:r>
              <w:rPr>
                <w:rFonts w:ascii="华文中宋" w:eastAsia="华文中宋" w:hAnsi="华文中宋"/>
                <w:szCs w:val="21"/>
              </w:rPr>
              <w:t>是</w:t>
            </w:r>
            <w:r>
              <w:rPr>
                <w:rFonts w:ascii="华文中宋" w:eastAsia="华文中宋" w:hAnsi="华文中宋" w:hint="eastAsia"/>
                <w:szCs w:val="21"/>
              </w:rPr>
              <w:t>直接用所需量的水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提取结束</w:t>
            </w:r>
            <w:r>
              <w:rPr>
                <w:rFonts w:ascii="华文中宋" w:eastAsia="华文中宋" w:hAnsi="华文中宋"/>
                <w:szCs w:val="21"/>
              </w:rPr>
              <w:t>后</w:t>
            </w:r>
            <w:r>
              <w:rPr>
                <w:rFonts w:ascii="华文中宋" w:eastAsia="华文中宋" w:hAnsi="华文中宋" w:hint="eastAsia"/>
                <w:szCs w:val="21"/>
              </w:rPr>
              <w:t>最后</w:t>
            </w:r>
            <w:r>
              <w:rPr>
                <w:rFonts w:ascii="华文中宋" w:eastAsia="华文中宋" w:hAnsi="华文中宋"/>
                <w:szCs w:val="21"/>
              </w:rPr>
              <w:t>得到模板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放冰上待用。</w:t>
            </w:r>
          </w:p>
          <w:p w14:paraId="04581ECB" w14:textId="77777777" w:rsidR="00A27229" w:rsidRDefault="001106C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二、设置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反应（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体系）</w:t>
            </w:r>
          </w:p>
          <w:p w14:paraId="43A2151B" w14:textId="77777777" w:rsidR="00A27229" w:rsidRDefault="001106C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</w:t>
            </w:r>
            <w:r>
              <w:rPr>
                <w:rFonts w:ascii="华文中宋" w:eastAsia="华文中宋" w:hAnsi="华文中宋" w:hint="eastAsia"/>
                <w:szCs w:val="21"/>
              </w:rPr>
              <w:t>N+2</w:t>
            </w:r>
            <w:r>
              <w:rPr>
                <w:rFonts w:ascii="华文中宋" w:eastAsia="华文中宋" w:hAnsi="华文中宋" w:hint="eastAsia"/>
                <w:szCs w:val="21"/>
              </w:rPr>
              <w:t>个样品，在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时需要增加一个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阳性对照和一个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阴性对照，故需要设置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个反应。在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管中分别加入下列成分：</w:t>
            </w:r>
          </w:p>
          <w:tbl>
            <w:tblPr>
              <w:tblW w:w="6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1"/>
              <w:gridCol w:w="1390"/>
              <w:gridCol w:w="1154"/>
              <w:gridCol w:w="1154"/>
            </w:tblGrid>
            <w:tr w:rsidR="00A27229" w14:paraId="1369826F" w14:textId="77777777">
              <w:trPr>
                <w:trHeight w:val="346"/>
                <w:jc w:val="center"/>
              </w:trPr>
              <w:tc>
                <w:tcPr>
                  <w:tcW w:w="2511" w:type="dxa"/>
                  <w:vAlign w:val="center"/>
                </w:tcPr>
                <w:p w14:paraId="3C1091F6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390" w:type="dxa"/>
                  <w:vAlign w:val="center"/>
                </w:tcPr>
                <w:p w14:paraId="62BC6C72" w14:textId="77777777" w:rsidR="00A27229" w:rsidRDefault="001106C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个</w:t>
                  </w:r>
                </w:p>
                <w:p w14:paraId="719948B2" w14:textId="77777777" w:rsidR="00A27229" w:rsidRDefault="001106C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管</w:t>
                  </w:r>
                </w:p>
              </w:tc>
              <w:tc>
                <w:tcPr>
                  <w:tcW w:w="1154" w:type="dxa"/>
                </w:tcPr>
                <w:p w14:paraId="2086DB76" w14:textId="77777777" w:rsidR="00A27229" w:rsidRDefault="001106C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PCR</w:t>
                  </w:r>
                </w:p>
                <w:p w14:paraId="709E0F03" w14:textId="77777777" w:rsidR="00A27229" w:rsidRDefault="001106C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阴性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对照</w:t>
                  </w:r>
                </w:p>
              </w:tc>
              <w:tc>
                <w:tcPr>
                  <w:tcW w:w="1154" w:type="dxa"/>
                </w:tcPr>
                <w:p w14:paraId="7AB2DB6D" w14:textId="77777777" w:rsidR="00A27229" w:rsidRDefault="001106C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PCR</w:t>
                  </w:r>
                </w:p>
                <w:p w14:paraId="3A98CFD2" w14:textId="77777777" w:rsidR="00A27229" w:rsidRDefault="001106C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阳性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对照</w:t>
                  </w:r>
                </w:p>
              </w:tc>
            </w:tr>
            <w:tr w:rsidR="00A27229" w14:paraId="02DD0801" w14:textId="77777777">
              <w:trPr>
                <w:trHeight w:val="346"/>
                <w:jc w:val="center"/>
              </w:trPr>
              <w:tc>
                <w:tcPr>
                  <w:tcW w:w="2511" w:type="dxa"/>
                  <w:vAlign w:val="center"/>
                </w:tcPr>
                <w:p w14:paraId="51BD9951" w14:textId="77777777" w:rsidR="00A27229" w:rsidRDefault="001106CA">
                  <w:pPr>
                    <w:spacing w:line="360" w:lineRule="auto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PCR 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Magic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3.0 </w:t>
                  </w:r>
                </w:p>
              </w:tc>
              <w:tc>
                <w:tcPr>
                  <w:tcW w:w="1390" w:type="dxa"/>
                  <w:vAlign w:val="center"/>
                </w:tcPr>
                <w:p w14:paraId="71AF8CB8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154" w:type="dxa"/>
                </w:tcPr>
                <w:p w14:paraId="76B655F1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154" w:type="dxa"/>
                </w:tcPr>
                <w:p w14:paraId="4C0BFC5B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A27229" w14:paraId="227FF37E" w14:textId="77777777">
              <w:trPr>
                <w:trHeight w:val="494"/>
                <w:jc w:val="center"/>
              </w:trPr>
              <w:tc>
                <w:tcPr>
                  <w:tcW w:w="2511" w:type="dxa"/>
                  <w:vAlign w:val="center"/>
                </w:tcPr>
                <w:p w14:paraId="7488B2C7" w14:textId="77777777" w:rsidR="00A27229" w:rsidRDefault="001106CA">
                  <w:pPr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川贝母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引物混合液</w:t>
                  </w:r>
                </w:p>
              </w:tc>
              <w:tc>
                <w:tcPr>
                  <w:tcW w:w="1390" w:type="dxa"/>
                  <w:vAlign w:val="center"/>
                </w:tcPr>
                <w:p w14:paraId="3B3F60C6" w14:textId="77777777" w:rsidR="00A27229" w:rsidRDefault="001106C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2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54" w:type="dxa"/>
                  <w:vAlign w:val="center"/>
                </w:tcPr>
                <w:p w14:paraId="09706CAA" w14:textId="77777777" w:rsidR="00A27229" w:rsidRDefault="001106C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2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54" w:type="dxa"/>
                  <w:vAlign w:val="center"/>
                </w:tcPr>
                <w:p w14:paraId="39057C57" w14:textId="77777777" w:rsidR="00A27229" w:rsidRDefault="001106C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2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A27229" w14:paraId="38B28D7F" w14:textId="77777777">
              <w:trPr>
                <w:trHeight w:val="346"/>
                <w:jc w:val="center"/>
              </w:trPr>
              <w:tc>
                <w:tcPr>
                  <w:tcW w:w="2511" w:type="dxa"/>
                  <w:vAlign w:val="center"/>
                </w:tcPr>
                <w:p w14:paraId="21ACF31B" w14:textId="77777777" w:rsidR="00A27229" w:rsidRDefault="001106CA">
                  <w:pPr>
                    <w:spacing w:line="360" w:lineRule="auto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模板</w:t>
                  </w:r>
                </w:p>
              </w:tc>
              <w:tc>
                <w:tcPr>
                  <w:tcW w:w="1390" w:type="dxa"/>
                  <w:vAlign w:val="center"/>
                </w:tcPr>
                <w:p w14:paraId="02F70D7B" w14:textId="77777777" w:rsidR="00A27229" w:rsidRDefault="001106C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54" w:type="dxa"/>
                  <w:vAlign w:val="center"/>
                </w:tcPr>
                <w:p w14:paraId="5ACCE3C6" w14:textId="77777777" w:rsidR="00A27229" w:rsidRDefault="001106C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  <w:tc>
                <w:tcPr>
                  <w:tcW w:w="1154" w:type="dxa"/>
                  <w:vAlign w:val="center"/>
                </w:tcPr>
                <w:p w14:paraId="014B16B3" w14:textId="77777777" w:rsidR="00A27229" w:rsidRDefault="001106C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</w:tr>
            <w:tr w:rsidR="00A27229" w14:paraId="2D28A83A" w14:textId="77777777">
              <w:trPr>
                <w:trHeight w:val="357"/>
                <w:jc w:val="center"/>
              </w:trPr>
              <w:tc>
                <w:tcPr>
                  <w:tcW w:w="2511" w:type="dxa"/>
                  <w:vAlign w:val="center"/>
                </w:tcPr>
                <w:p w14:paraId="34EB0B05" w14:textId="498D0093" w:rsidR="00A27229" w:rsidRDefault="001655C7">
                  <w:pPr>
                    <w:spacing w:line="360" w:lineRule="auto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</w:t>
                  </w:r>
                  <w:r w:rsidR="001106CA">
                    <w:rPr>
                      <w:rFonts w:ascii="华文中宋" w:eastAsia="华文中宋" w:hAnsi="华文中宋" w:hint="eastAsia"/>
                      <w:szCs w:val="21"/>
                    </w:rPr>
                    <w:t>水</w:t>
                  </w:r>
                </w:p>
              </w:tc>
              <w:tc>
                <w:tcPr>
                  <w:tcW w:w="1390" w:type="dxa"/>
                  <w:vAlign w:val="center"/>
                </w:tcPr>
                <w:p w14:paraId="38128181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  <w:tc>
                <w:tcPr>
                  <w:tcW w:w="1154" w:type="dxa"/>
                  <w:vAlign w:val="center"/>
                </w:tcPr>
                <w:p w14:paraId="38FEFEAA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54" w:type="dxa"/>
                  <w:vAlign w:val="center"/>
                </w:tcPr>
                <w:p w14:paraId="297CA091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</w:tr>
            <w:tr w:rsidR="00A27229" w14:paraId="46C0CFCE" w14:textId="77777777">
              <w:trPr>
                <w:trHeight w:val="357"/>
                <w:jc w:val="center"/>
              </w:trPr>
              <w:tc>
                <w:tcPr>
                  <w:tcW w:w="2511" w:type="dxa"/>
                  <w:vAlign w:val="center"/>
                </w:tcPr>
                <w:p w14:paraId="0BCA92D7" w14:textId="77777777" w:rsidR="00A27229" w:rsidRDefault="001106CA">
                  <w:pPr>
                    <w:spacing w:line="240" w:lineRule="exact"/>
                    <w:jc w:val="left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川贝母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阳性对照</w:t>
                  </w:r>
                </w:p>
                <w:p w14:paraId="756FE671" w14:textId="77777777" w:rsidR="00A27229" w:rsidRDefault="001106CA">
                  <w:pPr>
                    <w:jc w:val="left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390" w:type="dxa"/>
                  <w:vAlign w:val="center"/>
                </w:tcPr>
                <w:p w14:paraId="60E880EC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-</w:t>
                  </w:r>
                </w:p>
              </w:tc>
              <w:tc>
                <w:tcPr>
                  <w:tcW w:w="1154" w:type="dxa"/>
                  <w:vAlign w:val="center"/>
                </w:tcPr>
                <w:p w14:paraId="52A6D1F3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  <w:tc>
                <w:tcPr>
                  <w:tcW w:w="1154" w:type="dxa"/>
                  <w:vAlign w:val="center"/>
                </w:tcPr>
                <w:p w14:paraId="64D1268D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</w:tbl>
          <w:p w14:paraId="6DF0F0D8" w14:textId="77777777" w:rsidR="00A27229" w:rsidRDefault="001106C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表设置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反应：</w:t>
            </w:r>
          </w:p>
          <w:tbl>
            <w:tblPr>
              <w:tblW w:w="46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1182"/>
            </w:tblGrid>
            <w:tr w:rsidR="00A27229" w14:paraId="0C97C871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F547498" w14:textId="77777777" w:rsidR="00A27229" w:rsidRDefault="001106C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609DB3C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  <w:vAlign w:val="center"/>
                </w:tcPr>
                <w:p w14:paraId="732C7BD6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A27229" w14:paraId="583AA35F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35F148BB" w14:textId="77777777" w:rsidR="00A27229" w:rsidRDefault="001106C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47FF1D3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  <w:vAlign w:val="center"/>
                </w:tcPr>
                <w:p w14:paraId="3B6CCE7F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 min</w:t>
                  </w:r>
                </w:p>
              </w:tc>
            </w:tr>
            <w:tr w:rsidR="00A27229" w14:paraId="6AE6002D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5C9A470E" w14:textId="77777777" w:rsidR="00A27229" w:rsidRDefault="001106C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25A4D23C" w14:textId="77777777" w:rsidR="00A27229" w:rsidRDefault="001106C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35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3F21FBB9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</w:tcBorders>
                  <w:vAlign w:val="center"/>
                </w:tcPr>
                <w:p w14:paraId="15C2BD54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A27229" w14:paraId="04B4C6CB" w14:textId="77777777">
              <w:trPr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14A1B530" w14:textId="77777777" w:rsidR="00A27229" w:rsidRDefault="00A272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1AB0A936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1182" w:type="dxa"/>
                  <w:vAlign w:val="center"/>
                </w:tcPr>
                <w:p w14:paraId="06584DFE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A27229" w14:paraId="200462E5" w14:textId="77777777">
              <w:trPr>
                <w:jc w:val="center"/>
              </w:trPr>
              <w:tc>
                <w:tcPr>
                  <w:tcW w:w="233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63B1218" w14:textId="77777777" w:rsidR="00A27229" w:rsidRDefault="00A27229">
                  <w:pPr>
                    <w:spacing w:line="360" w:lineRule="auto"/>
                    <w:ind w:firstLineChars="250" w:firstLine="52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331ECF9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72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  <w:vAlign w:val="center"/>
                </w:tcPr>
                <w:p w14:paraId="6D5CE685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A27229" w14:paraId="05A4125D" w14:textId="77777777">
              <w:trPr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</w:tcBorders>
                  <w:vAlign w:val="center"/>
                </w:tcPr>
                <w:p w14:paraId="6352B84A" w14:textId="77777777" w:rsidR="00A27229" w:rsidRDefault="001106C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最后延伸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7774EB8F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72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</w:tcBorders>
                  <w:vAlign w:val="center"/>
                </w:tcPr>
                <w:p w14:paraId="5B7DD6BE" w14:textId="77777777" w:rsidR="00A27229" w:rsidRDefault="001106C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 min</w:t>
                  </w:r>
                </w:p>
              </w:tc>
            </w:tr>
          </w:tbl>
          <w:p w14:paraId="02613D60" w14:textId="77777777" w:rsidR="00A27229" w:rsidRDefault="001106C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三、电泳检测</w:t>
            </w:r>
          </w:p>
          <w:p w14:paraId="677C3934" w14:textId="77777777" w:rsidR="00A27229" w:rsidRDefault="001106C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取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uL</w:t>
            </w:r>
            <w:r>
              <w:rPr>
                <w:rFonts w:ascii="华文中宋" w:eastAsia="华文中宋" w:hAnsi="华文中宋" w:hint="eastAsia"/>
                <w:szCs w:val="21"/>
              </w:rPr>
              <w:t>扩增产物进行常规琼脂糖电泳，检测</w:t>
            </w:r>
            <w:r>
              <w:rPr>
                <w:rFonts w:ascii="华文中宋" w:eastAsia="华文中宋" w:hAnsi="华文中宋"/>
                <w:szCs w:val="21"/>
              </w:rPr>
              <w:t>扩增效果</w:t>
            </w:r>
            <w:r>
              <w:rPr>
                <w:rFonts w:ascii="华文中宋" w:eastAsia="华文中宋" w:hAnsi="华文中宋" w:hint="eastAsia"/>
                <w:szCs w:val="21"/>
              </w:rPr>
              <w:t>，由于扩增产物较短，建议用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.5%</w:t>
            </w:r>
            <w:r>
              <w:rPr>
                <w:rFonts w:ascii="华文中宋" w:eastAsia="华文中宋" w:hAnsi="华文中宋" w:hint="eastAsia"/>
                <w:szCs w:val="21"/>
              </w:rPr>
              <w:t>的琼脂糖凝胶。</w:t>
            </w:r>
          </w:p>
          <w:p w14:paraId="23AB7BFA" w14:textId="77777777" w:rsidR="00A27229" w:rsidRDefault="001106C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阳性样品预期得到的扩增产物长度为</w:t>
            </w:r>
            <w:r>
              <w:rPr>
                <w:rFonts w:ascii="华文中宋" w:eastAsia="华文中宋" w:hAnsi="华文中宋"/>
                <w:szCs w:val="21"/>
              </w:rPr>
              <w:t>23</w:t>
            </w:r>
            <w:r>
              <w:rPr>
                <w:rFonts w:ascii="华文中宋" w:eastAsia="华文中宋" w:hAnsi="华文中宋" w:hint="eastAsia"/>
                <w:szCs w:val="21"/>
              </w:rPr>
              <w:t>0bp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如果两个阴性对照（样品制备阴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阴性对照）有此扩增产物，说明环境污染，则整个实验无效，不需要分析实验结果。如果所有样品和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阳性对照</w:t>
            </w:r>
            <w:r>
              <w:rPr>
                <w:rFonts w:ascii="华文中宋" w:eastAsia="华文中宋" w:hAnsi="华文中宋" w:hint="eastAsia"/>
                <w:szCs w:val="21"/>
              </w:rPr>
              <w:t>均</w:t>
            </w:r>
            <w:r>
              <w:rPr>
                <w:rFonts w:ascii="华文中宋" w:eastAsia="华文中宋" w:hAnsi="华文中宋"/>
                <w:szCs w:val="21"/>
              </w:rPr>
              <w:t>无</w:t>
            </w:r>
            <w:r>
              <w:rPr>
                <w:rFonts w:ascii="华文中宋" w:eastAsia="华文中宋" w:hAnsi="华文中宋" w:hint="eastAsia"/>
                <w:szCs w:val="21"/>
              </w:rPr>
              <w:t>此</w:t>
            </w:r>
            <w:r>
              <w:rPr>
                <w:rFonts w:ascii="华文中宋" w:eastAsia="华文中宋" w:hAnsi="华文中宋"/>
                <w:szCs w:val="21"/>
              </w:rPr>
              <w:t>扩增产物，</w:t>
            </w:r>
            <w:r>
              <w:rPr>
                <w:rFonts w:ascii="华文中宋" w:eastAsia="华文中宋" w:hAnsi="华文中宋" w:hint="eastAsia"/>
                <w:szCs w:val="21"/>
              </w:rPr>
              <w:t>则</w:t>
            </w:r>
            <w:r>
              <w:rPr>
                <w:rFonts w:ascii="华文中宋" w:eastAsia="华文中宋" w:hAnsi="华文中宋"/>
                <w:szCs w:val="21"/>
              </w:rPr>
              <w:t>说明</w:t>
            </w:r>
            <w:r>
              <w:rPr>
                <w:rFonts w:ascii="华文中宋" w:eastAsia="华文中宋" w:hAnsi="华文中宋" w:hint="eastAsia"/>
                <w:szCs w:val="21"/>
              </w:rPr>
              <w:t>有系统性的问题（试剂，设备，程序，操作等），需要重复并排查原因。</w:t>
            </w:r>
          </w:p>
          <w:p w14:paraId="04BFE883" w14:textId="77777777" w:rsidR="00A27229" w:rsidRDefault="001106C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如果没有上述两种情况，则实验有效，可以分析样品的扩增结果。</w:t>
            </w:r>
            <w:r>
              <w:rPr>
                <w:rFonts w:ascii="华文中宋" w:eastAsia="华文中宋" w:hAnsi="华文中宋" w:hint="eastAsia"/>
                <w:szCs w:val="21"/>
              </w:rPr>
              <w:t>N+2</w:t>
            </w:r>
            <w:r>
              <w:rPr>
                <w:rFonts w:ascii="华文中宋" w:eastAsia="华文中宋" w:hAnsi="华文中宋" w:hint="eastAsia"/>
                <w:szCs w:val="21"/>
              </w:rPr>
              <w:t>个样品中</w:t>
            </w:r>
            <w:r>
              <w:rPr>
                <w:rFonts w:ascii="华文中宋" w:eastAsia="华文中宋" w:hAnsi="华文中宋"/>
                <w:szCs w:val="21"/>
              </w:rPr>
              <w:t>扩增</w:t>
            </w:r>
            <w:r>
              <w:rPr>
                <w:rFonts w:ascii="华文中宋" w:eastAsia="华文中宋" w:hAnsi="华文中宋" w:hint="eastAsia"/>
                <w:szCs w:val="21"/>
              </w:rPr>
              <w:t>产物的判断</w:t>
            </w:r>
            <w:r>
              <w:rPr>
                <w:rFonts w:ascii="华文中宋" w:eastAsia="华文中宋" w:hAnsi="华文中宋"/>
                <w:szCs w:val="21"/>
              </w:rPr>
              <w:t>为阳性，无则</w:t>
            </w:r>
            <w:r>
              <w:rPr>
                <w:rFonts w:ascii="华文中宋" w:eastAsia="华文中宋" w:hAnsi="华文中宋" w:hint="eastAsia"/>
                <w:szCs w:val="21"/>
              </w:rPr>
              <w:t>判定</w:t>
            </w:r>
            <w:r>
              <w:rPr>
                <w:rFonts w:ascii="华文中宋" w:eastAsia="华文中宋" w:hAnsi="华文中宋"/>
                <w:szCs w:val="21"/>
              </w:rPr>
              <w:t>为阴性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A27229" w14:paraId="626D11A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561" w:type="dxa"/>
          <w:wAfter w:w="457" w:type="dxa"/>
          <w:trHeight w:val="660"/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16D3D5A" w14:textId="77777777" w:rsidR="00A27229" w:rsidRDefault="001106C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395" w:type="dxa"/>
            <w:gridSpan w:val="2"/>
            <w:tcBorders>
              <w:bottom w:val="single" w:sz="4" w:space="0" w:color="auto"/>
            </w:tcBorders>
            <w:vAlign w:val="center"/>
          </w:tcPr>
          <w:p w14:paraId="16D77340" w14:textId="77777777" w:rsidR="00A27229" w:rsidRDefault="001106C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川贝母荧光及</w:t>
            </w:r>
            <w:r>
              <w:rPr>
                <w:rFonts w:ascii="华文中宋" w:eastAsia="华文中宋" w:hAnsi="华文中宋" w:hint="eastAsia"/>
                <w:szCs w:val="21"/>
              </w:rPr>
              <w:t>可视化</w:t>
            </w:r>
            <w:r>
              <w:rPr>
                <w:rFonts w:ascii="华文中宋" w:eastAsia="华文中宋" w:hAnsi="华文中宋"/>
                <w:szCs w:val="21"/>
              </w:rPr>
              <w:t>LAMP</w:t>
            </w:r>
            <w:r>
              <w:rPr>
                <w:rFonts w:ascii="华文中宋" w:eastAsia="华文中宋" w:hAnsi="华文中宋"/>
                <w:szCs w:val="21"/>
              </w:rPr>
              <w:t>扩增试剂盒</w:t>
            </w:r>
          </w:p>
        </w:tc>
      </w:tr>
    </w:tbl>
    <w:p w14:paraId="0D4AFE60" w14:textId="77777777" w:rsidR="00A27229" w:rsidRDefault="001106CA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20220301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A27229">
      <w:headerReference w:type="default" r:id="rId11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5CD4" w14:textId="77777777" w:rsidR="001106CA" w:rsidRDefault="001106CA">
      <w:r>
        <w:separator/>
      </w:r>
    </w:p>
  </w:endnote>
  <w:endnote w:type="continuationSeparator" w:id="0">
    <w:p w14:paraId="02AA8687" w14:textId="77777777" w:rsidR="001106CA" w:rsidRDefault="0011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C792" w14:textId="77777777" w:rsidR="001106CA" w:rsidRDefault="001106CA">
      <w:r>
        <w:separator/>
      </w:r>
    </w:p>
  </w:footnote>
  <w:footnote w:type="continuationSeparator" w:id="0">
    <w:p w14:paraId="0D915A4D" w14:textId="77777777" w:rsidR="001106CA" w:rsidRDefault="0011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B391" w14:textId="77777777" w:rsidR="00A27229" w:rsidRDefault="00A2722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897AA1"/>
    <w:multiLevelType w:val="multilevel"/>
    <w:tmpl w:val="74897A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5B5"/>
    <w:rsid w:val="00024C31"/>
    <w:rsid w:val="00031D35"/>
    <w:rsid w:val="00037987"/>
    <w:rsid w:val="0004468C"/>
    <w:rsid w:val="0005366E"/>
    <w:rsid w:val="00055C61"/>
    <w:rsid w:val="00056D53"/>
    <w:rsid w:val="00060CFD"/>
    <w:rsid w:val="00062820"/>
    <w:rsid w:val="000656BB"/>
    <w:rsid w:val="00076507"/>
    <w:rsid w:val="000806EB"/>
    <w:rsid w:val="000849D7"/>
    <w:rsid w:val="000859AB"/>
    <w:rsid w:val="00087028"/>
    <w:rsid w:val="00092491"/>
    <w:rsid w:val="00097C4E"/>
    <w:rsid w:val="000A26D0"/>
    <w:rsid w:val="000B18E1"/>
    <w:rsid w:val="000B3A0D"/>
    <w:rsid w:val="000D49A3"/>
    <w:rsid w:val="000D7346"/>
    <w:rsid w:val="000F1455"/>
    <w:rsid w:val="000F6BC0"/>
    <w:rsid w:val="000F6F81"/>
    <w:rsid w:val="00103905"/>
    <w:rsid w:val="00103DCB"/>
    <w:rsid w:val="00105CF0"/>
    <w:rsid w:val="001100C8"/>
    <w:rsid w:val="001106CA"/>
    <w:rsid w:val="00111B7C"/>
    <w:rsid w:val="0012511B"/>
    <w:rsid w:val="00133A04"/>
    <w:rsid w:val="0013442A"/>
    <w:rsid w:val="001348AE"/>
    <w:rsid w:val="00140988"/>
    <w:rsid w:val="00143B74"/>
    <w:rsid w:val="001540D8"/>
    <w:rsid w:val="001655C7"/>
    <w:rsid w:val="00175E72"/>
    <w:rsid w:val="00183C20"/>
    <w:rsid w:val="0019381C"/>
    <w:rsid w:val="001938CE"/>
    <w:rsid w:val="001A2CC1"/>
    <w:rsid w:val="001B14BB"/>
    <w:rsid w:val="001B1E13"/>
    <w:rsid w:val="001B2DCF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44623"/>
    <w:rsid w:val="00246EAB"/>
    <w:rsid w:val="002611E5"/>
    <w:rsid w:val="0026290E"/>
    <w:rsid w:val="00264C72"/>
    <w:rsid w:val="002719AA"/>
    <w:rsid w:val="00281745"/>
    <w:rsid w:val="00282664"/>
    <w:rsid w:val="00290059"/>
    <w:rsid w:val="002926C4"/>
    <w:rsid w:val="00296B98"/>
    <w:rsid w:val="002A0B04"/>
    <w:rsid w:val="002A7CDE"/>
    <w:rsid w:val="002B12F2"/>
    <w:rsid w:val="002B2EF4"/>
    <w:rsid w:val="002B3538"/>
    <w:rsid w:val="002B427C"/>
    <w:rsid w:val="002B5D62"/>
    <w:rsid w:val="002C20CA"/>
    <w:rsid w:val="002C26B0"/>
    <w:rsid w:val="002D0375"/>
    <w:rsid w:val="002E6103"/>
    <w:rsid w:val="002E6827"/>
    <w:rsid w:val="00302119"/>
    <w:rsid w:val="00311465"/>
    <w:rsid w:val="0031177F"/>
    <w:rsid w:val="003117D7"/>
    <w:rsid w:val="00346581"/>
    <w:rsid w:val="003474D9"/>
    <w:rsid w:val="0039073A"/>
    <w:rsid w:val="00395243"/>
    <w:rsid w:val="003A6EA3"/>
    <w:rsid w:val="003B3AE0"/>
    <w:rsid w:val="003B5727"/>
    <w:rsid w:val="003C2E9A"/>
    <w:rsid w:val="003C7EBD"/>
    <w:rsid w:val="003E150D"/>
    <w:rsid w:val="003E7C06"/>
    <w:rsid w:val="003F1D01"/>
    <w:rsid w:val="003F77F7"/>
    <w:rsid w:val="00402B12"/>
    <w:rsid w:val="00403749"/>
    <w:rsid w:val="00407DCE"/>
    <w:rsid w:val="00415201"/>
    <w:rsid w:val="004314BE"/>
    <w:rsid w:val="00444D60"/>
    <w:rsid w:val="00447AFE"/>
    <w:rsid w:val="00447D28"/>
    <w:rsid w:val="00484133"/>
    <w:rsid w:val="0048751C"/>
    <w:rsid w:val="004A39D2"/>
    <w:rsid w:val="004B5088"/>
    <w:rsid w:val="004C6746"/>
    <w:rsid w:val="004D1CBC"/>
    <w:rsid w:val="004D5A3C"/>
    <w:rsid w:val="004D63AC"/>
    <w:rsid w:val="004E4B47"/>
    <w:rsid w:val="004E7175"/>
    <w:rsid w:val="004F5614"/>
    <w:rsid w:val="00500D41"/>
    <w:rsid w:val="00516AA3"/>
    <w:rsid w:val="00516EC0"/>
    <w:rsid w:val="00523352"/>
    <w:rsid w:val="00525EC4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A61E6"/>
    <w:rsid w:val="005A741B"/>
    <w:rsid w:val="005B4FB6"/>
    <w:rsid w:val="005B7912"/>
    <w:rsid w:val="005C5764"/>
    <w:rsid w:val="005C606B"/>
    <w:rsid w:val="005C63E7"/>
    <w:rsid w:val="005C7175"/>
    <w:rsid w:val="005D3D05"/>
    <w:rsid w:val="005D524E"/>
    <w:rsid w:val="005E55F6"/>
    <w:rsid w:val="00603AD7"/>
    <w:rsid w:val="00621DAC"/>
    <w:rsid w:val="0062482A"/>
    <w:rsid w:val="00640370"/>
    <w:rsid w:val="00646B4F"/>
    <w:rsid w:val="006510AA"/>
    <w:rsid w:val="006532F7"/>
    <w:rsid w:val="00657D14"/>
    <w:rsid w:val="0066297B"/>
    <w:rsid w:val="00663054"/>
    <w:rsid w:val="006744A8"/>
    <w:rsid w:val="00682B2C"/>
    <w:rsid w:val="00687FA7"/>
    <w:rsid w:val="006943A3"/>
    <w:rsid w:val="006A35D3"/>
    <w:rsid w:val="006A4C13"/>
    <w:rsid w:val="006B1142"/>
    <w:rsid w:val="006B2EE5"/>
    <w:rsid w:val="006C24CC"/>
    <w:rsid w:val="006D2CD9"/>
    <w:rsid w:val="006E2E9C"/>
    <w:rsid w:val="006F4797"/>
    <w:rsid w:val="006F6B20"/>
    <w:rsid w:val="007016F5"/>
    <w:rsid w:val="0070310B"/>
    <w:rsid w:val="00703200"/>
    <w:rsid w:val="00721A60"/>
    <w:rsid w:val="00723E17"/>
    <w:rsid w:val="00723F62"/>
    <w:rsid w:val="00734731"/>
    <w:rsid w:val="00740E44"/>
    <w:rsid w:val="00756FC2"/>
    <w:rsid w:val="00763E99"/>
    <w:rsid w:val="0076701D"/>
    <w:rsid w:val="00767B90"/>
    <w:rsid w:val="00770740"/>
    <w:rsid w:val="007910DA"/>
    <w:rsid w:val="00795B56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C4AC4"/>
    <w:rsid w:val="008D6025"/>
    <w:rsid w:val="008D70F1"/>
    <w:rsid w:val="008E29EF"/>
    <w:rsid w:val="008E7377"/>
    <w:rsid w:val="008F760B"/>
    <w:rsid w:val="008F7D47"/>
    <w:rsid w:val="0090161F"/>
    <w:rsid w:val="00920A9F"/>
    <w:rsid w:val="009276E6"/>
    <w:rsid w:val="00931BC6"/>
    <w:rsid w:val="0093660D"/>
    <w:rsid w:val="009577C3"/>
    <w:rsid w:val="0097688F"/>
    <w:rsid w:val="0098559D"/>
    <w:rsid w:val="00996B5F"/>
    <w:rsid w:val="009A089A"/>
    <w:rsid w:val="009A0A5F"/>
    <w:rsid w:val="009B062F"/>
    <w:rsid w:val="009B255C"/>
    <w:rsid w:val="009B60C8"/>
    <w:rsid w:val="00A12865"/>
    <w:rsid w:val="00A17925"/>
    <w:rsid w:val="00A17EDB"/>
    <w:rsid w:val="00A27229"/>
    <w:rsid w:val="00A32BD0"/>
    <w:rsid w:val="00A32E7E"/>
    <w:rsid w:val="00A3404C"/>
    <w:rsid w:val="00A57CBE"/>
    <w:rsid w:val="00A61B69"/>
    <w:rsid w:val="00A65C26"/>
    <w:rsid w:val="00A728E1"/>
    <w:rsid w:val="00A774D6"/>
    <w:rsid w:val="00A81EC7"/>
    <w:rsid w:val="00AA4A48"/>
    <w:rsid w:val="00AA6B8F"/>
    <w:rsid w:val="00AB55A9"/>
    <w:rsid w:val="00AE7E99"/>
    <w:rsid w:val="00AF7DF9"/>
    <w:rsid w:val="00B035C5"/>
    <w:rsid w:val="00B139CC"/>
    <w:rsid w:val="00B16A26"/>
    <w:rsid w:val="00B33B5E"/>
    <w:rsid w:val="00B575B9"/>
    <w:rsid w:val="00B66DE4"/>
    <w:rsid w:val="00B9263B"/>
    <w:rsid w:val="00BB5176"/>
    <w:rsid w:val="00BC0CE7"/>
    <w:rsid w:val="00BD08EC"/>
    <w:rsid w:val="00BD3AE7"/>
    <w:rsid w:val="00BE0CE7"/>
    <w:rsid w:val="00BE12EE"/>
    <w:rsid w:val="00BE78D8"/>
    <w:rsid w:val="00BF07C0"/>
    <w:rsid w:val="00BF72B9"/>
    <w:rsid w:val="00C13988"/>
    <w:rsid w:val="00C27054"/>
    <w:rsid w:val="00C27F2B"/>
    <w:rsid w:val="00C31F5F"/>
    <w:rsid w:val="00C34FD3"/>
    <w:rsid w:val="00C529A9"/>
    <w:rsid w:val="00C54C55"/>
    <w:rsid w:val="00C709D5"/>
    <w:rsid w:val="00C71144"/>
    <w:rsid w:val="00C7755B"/>
    <w:rsid w:val="00C829BA"/>
    <w:rsid w:val="00C946BB"/>
    <w:rsid w:val="00CE14B4"/>
    <w:rsid w:val="00CF1051"/>
    <w:rsid w:val="00D0247D"/>
    <w:rsid w:val="00D12DB4"/>
    <w:rsid w:val="00D207FE"/>
    <w:rsid w:val="00D21CB8"/>
    <w:rsid w:val="00D45D67"/>
    <w:rsid w:val="00D468E1"/>
    <w:rsid w:val="00D57305"/>
    <w:rsid w:val="00D619C9"/>
    <w:rsid w:val="00D7053F"/>
    <w:rsid w:val="00D70C51"/>
    <w:rsid w:val="00D977C1"/>
    <w:rsid w:val="00D97B47"/>
    <w:rsid w:val="00DB70EE"/>
    <w:rsid w:val="00DC67ED"/>
    <w:rsid w:val="00DD132C"/>
    <w:rsid w:val="00DD13FD"/>
    <w:rsid w:val="00DD42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2C8"/>
    <w:rsid w:val="00E95605"/>
    <w:rsid w:val="00E95A48"/>
    <w:rsid w:val="00EB5150"/>
    <w:rsid w:val="00EC5C50"/>
    <w:rsid w:val="00EC66EB"/>
    <w:rsid w:val="00ED14A8"/>
    <w:rsid w:val="00ED4FFC"/>
    <w:rsid w:val="00EE0CFE"/>
    <w:rsid w:val="00EE1FDF"/>
    <w:rsid w:val="00EF46F3"/>
    <w:rsid w:val="00F2639A"/>
    <w:rsid w:val="00F2658A"/>
    <w:rsid w:val="00F35D7A"/>
    <w:rsid w:val="00F4024E"/>
    <w:rsid w:val="00F46407"/>
    <w:rsid w:val="00F51418"/>
    <w:rsid w:val="00F722B3"/>
    <w:rsid w:val="00F80DC0"/>
    <w:rsid w:val="00F9437F"/>
    <w:rsid w:val="00FB3161"/>
    <w:rsid w:val="00FC2F1A"/>
    <w:rsid w:val="00FC7C48"/>
    <w:rsid w:val="00FD44B6"/>
    <w:rsid w:val="00FD4622"/>
    <w:rsid w:val="00FE0485"/>
    <w:rsid w:val="00FE600A"/>
    <w:rsid w:val="00FF13D7"/>
    <w:rsid w:val="00FF33D3"/>
    <w:rsid w:val="00FF70F9"/>
    <w:rsid w:val="0AB80DB3"/>
    <w:rsid w:val="1DA13929"/>
    <w:rsid w:val="223C1E72"/>
    <w:rsid w:val="25D66412"/>
    <w:rsid w:val="33945A8C"/>
    <w:rsid w:val="3EF23B8C"/>
    <w:rsid w:val="5A366BCB"/>
    <w:rsid w:val="5C1E08F8"/>
    <w:rsid w:val="6D77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65F54"/>
  <w15:docId w15:val="{5C2AFC32-96C7-47D1-B2EA-8BC66955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nge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ene.com/9422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281</Words>
  <Characters>1608</Characters>
  <Application>Microsoft Office Word</Application>
  <DocSecurity>0</DocSecurity>
  <Lines>13</Lines>
  <Paragraphs>3</Paragraphs>
  <ScaleCrop>false</ScaleCrop>
  <Company>tiandz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Xu Dick</cp:lastModifiedBy>
  <cp:revision>14</cp:revision>
  <cp:lastPrinted>2019-04-17T08:20:00Z</cp:lastPrinted>
  <dcterms:created xsi:type="dcterms:W3CDTF">2019-04-15T04:02:00Z</dcterms:created>
  <dcterms:modified xsi:type="dcterms:W3CDTF">2022-03-15T08:13:00Z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C5DD2B7E492D4D3A99769E7E8CED657F</vt:lpwstr>
  </property>
</Properties>
</file>