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F32A7B" w14:paraId="6467F598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B3AE91B" w14:textId="77777777" w:rsidR="00F32A7B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0D7AC3" w14:textId="77777777" w:rsidR="00F32A7B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30280</w:t>
            </w:r>
          </w:p>
          <w:p w14:paraId="162B6F66" w14:textId="77777777" w:rsidR="00F32A7B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468B" w14:textId="77777777" w:rsidR="00F32A7B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40B8B00" wp14:editId="19E03CAB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7B" w14:paraId="0D89BDC8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0345C3C8" w14:textId="77777777" w:rsidR="00F32A7B" w:rsidRDefault="00F32A7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7470ED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C1D0073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A73024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EEB24A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3A9938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614FF78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995776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BBD44E7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7090F48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19C344B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8EF3E4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2F5915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7939A6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BA53F90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84623C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B9795B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715EB8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4B7757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2DE473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DA1F12F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AE8565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404E21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022B0B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3A23C8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77B80E2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80C0DAF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75B329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B671BC3" w14:textId="77777777" w:rsidR="00F32A7B" w:rsidRDefault="00F32A7B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4DA0E905" w14:textId="77777777" w:rsidR="00F32A7B" w:rsidRDefault="00000000">
            <w:pPr>
              <w:ind w:rightChars="-51" w:right="-107"/>
              <w:jc w:val="left"/>
              <w:rPr>
                <w:rFonts w:ascii="华文中宋" w:eastAsia="华文中宋" w:hAnsi="华文中宋" w:cs="华文中宋"/>
                <w:b/>
                <w:bCs/>
                <w:sz w:val="44"/>
                <w:szCs w:val="4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>人疱疹病毒8型探针法qPCR试剂盒</w:t>
            </w:r>
          </w:p>
          <w:p w14:paraId="31185536" w14:textId="77777777" w:rsidR="00F32A7B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hyperlink r:id="rId8" w:history="1">
              <w:r>
                <w:rPr>
                  <w:rFonts w:ascii="华文中宋" w:eastAsia="华文中宋" w:hAnsi="华文中宋" w:cs="华文中宋" w:hint="eastAsia"/>
                  <w:b/>
                  <w:sz w:val="36"/>
                  <w:szCs w:val="36"/>
                </w:rPr>
                <w:t xml:space="preserve">Human Herpesvirus Type 8 </w:t>
              </w:r>
            </w:hyperlink>
            <w:r>
              <w:rPr>
                <w:rFonts w:ascii="华文中宋" w:eastAsia="华文中宋" w:hAnsi="华文中宋" w:cs="华文中宋" w:hint="eastAsia"/>
                <w:b/>
                <w:sz w:val="36"/>
                <w:szCs w:val="36"/>
              </w:rPr>
              <w:t>Probe qPCR Kit</w:t>
            </w:r>
          </w:p>
        </w:tc>
      </w:tr>
      <w:tr w:rsidR="00F32A7B" w14:paraId="59C8887A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4247DE" w14:textId="77777777" w:rsidR="00F32A7B" w:rsidRDefault="00F32A7B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C01EB" w14:textId="77777777" w:rsidR="00F32A7B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2A724800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40E13E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0DFF09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CFDCB51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F6DD478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7CC49B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8F2CF2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BC3A6C" w14:textId="77777777" w:rsidR="00F32A7B" w:rsidRDefault="00F32A7B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71A1A66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739ABD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041CC7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D0C926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C17BE4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BA9F71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835BB6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E622EA8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A4BF32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47A4AC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854D94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FDDA3E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AA4E31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E86AD8E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BCEECF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226D52" w14:textId="77777777" w:rsidR="00F32A7B" w:rsidRDefault="00F32A7B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F32A7B" w14:paraId="77AFA5B1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8982B" w14:textId="77777777" w:rsidR="00F32A7B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江苏天净沙基因诊断技术有限公司</w:t>
            </w:r>
          </w:p>
          <w:p w14:paraId="1962A063" w14:textId="77777777" w:rsidR="00F32A7B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网址：www.bingene.com；电话：400-6005850；电邮：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begin"/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instrText xml:space="preserve"> HYPERLINK "mailto:order@bingene.com" </w:instrTex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separate"/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fldChar w:fldCharType="end"/>
            </w:r>
          </w:p>
        </w:tc>
      </w:tr>
      <w:tr w:rsidR="00F32A7B" w14:paraId="6B96AAE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28746C31" w14:textId="77777777" w:rsidR="00F32A7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15675511" w14:textId="77777777" w:rsidR="00F32A7B" w:rsidRDefault="00000000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人疱疹病毒</w:t>
            </w:r>
            <w:r>
              <w:rPr>
                <w:rFonts w:ascii="华文中宋" w:eastAsia="华文中宋" w:hAnsi="华文中宋"/>
                <w:szCs w:val="21"/>
              </w:rPr>
              <w:t>8</w:t>
            </w:r>
            <w:r>
              <w:rPr>
                <w:rFonts w:ascii="华文中宋" w:eastAsia="华文中宋" w:hAnsi="华文中宋" w:hint="eastAsia"/>
                <w:szCs w:val="21"/>
              </w:rPr>
              <w:t>型(Human Herpesvirus-</w:t>
            </w:r>
            <w:r>
              <w:rPr>
                <w:rFonts w:ascii="华文中宋" w:eastAsia="华文中宋" w:hAnsi="华文中宋"/>
                <w:szCs w:val="21"/>
              </w:rPr>
              <w:t>8</w:t>
            </w:r>
            <w:r>
              <w:rPr>
                <w:rFonts w:ascii="华文中宋" w:eastAsia="华文中宋" w:hAnsi="华文中宋" w:hint="eastAsia"/>
                <w:szCs w:val="21"/>
              </w:rPr>
              <w:t>，HHV-</w:t>
            </w:r>
            <w:r>
              <w:rPr>
                <w:rFonts w:ascii="华文中宋" w:eastAsia="华文中宋" w:hAnsi="华文中宋"/>
                <w:szCs w:val="21"/>
              </w:rPr>
              <w:t>8</w:t>
            </w:r>
            <w:r>
              <w:rPr>
                <w:rFonts w:ascii="华文中宋" w:eastAsia="华文中宋" w:hAnsi="华文中宋" w:hint="eastAsia"/>
                <w:szCs w:val="21"/>
              </w:rPr>
              <w:t>)会引起人类的原发和继发感染，原发感染在儿童中多见，水痘的出疹突发，常出现红色皮疹或斑疹，继续发展为成串水疱、脓疱，最后结痂。病情一般较轻，但偶可并发间质性肺炎和感染后脑炎。该病毒对人体健康造成严重损害，因此快速检测人疱疹病毒8型具有重要意义。本产品就是以探针法荧光定量PCR 技术为基础开发的专门检测人疱疹病毒</w:t>
            </w:r>
            <w:r>
              <w:rPr>
                <w:rFonts w:ascii="华文中宋" w:eastAsia="华文中宋" w:hAnsi="华文中宋"/>
                <w:szCs w:val="21"/>
              </w:rPr>
              <w:t>8</w:t>
            </w:r>
            <w:r>
              <w:rPr>
                <w:rFonts w:ascii="华文中宋" w:eastAsia="华文中宋" w:hAnsi="华文中宋" w:hint="eastAsia"/>
                <w:szCs w:val="21"/>
              </w:rPr>
              <w:t>型的试剂盒，它具有下列特点：</w:t>
            </w:r>
          </w:p>
          <w:p w14:paraId="383728AB" w14:textId="77777777" w:rsidR="00F32A7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37200A81" w14:textId="77777777" w:rsidR="00F32A7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33FBD4B" w14:textId="77777777" w:rsidR="00F32A7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1F4DDC8F" w14:textId="77777777" w:rsidR="00F32A7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特异性高，引物是根据人疱疹病毒8型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高度保守区设计，不会跟其他的DNA发生交叉反应。</w:t>
            </w:r>
          </w:p>
          <w:p w14:paraId="09132C86" w14:textId="77777777" w:rsidR="00F32A7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3F9FCA9A" w14:textId="77777777" w:rsidR="00F32A7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702C3914" w14:textId="77777777" w:rsidR="00F32A7B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F32A7B" w14:paraId="0BD3E15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0E2641E6" w14:textId="77777777" w:rsidR="00F32A7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Spec="center" w:tblpY="398"/>
              <w:tblOverlap w:val="never"/>
              <w:tblW w:w="74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1"/>
              <w:gridCol w:w="1750"/>
              <w:gridCol w:w="1017"/>
              <w:gridCol w:w="1751"/>
            </w:tblGrid>
            <w:tr w:rsidR="00F32A7B" w14:paraId="23B80241" w14:textId="77777777">
              <w:trPr>
                <w:trHeight w:val="393"/>
                <w:jc w:val="center"/>
              </w:trPr>
              <w:tc>
                <w:tcPr>
                  <w:tcW w:w="2901" w:type="dxa"/>
                  <w:vAlign w:val="center"/>
                </w:tcPr>
                <w:p w14:paraId="6CBAC508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50" w:type="dxa"/>
                  <w:vAlign w:val="center"/>
                </w:tcPr>
                <w:p w14:paraId="5425B1C0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17" w:type="dxa"/>
                  <w:vAlign w:val="center"/>
                </w:tcPr>
                <w:p w14:paraId="4520F7AE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51" w:type="dxa"/>
                </w:tcPr>
                <w:p w14:paraId="1CCA9B64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F32A7B" w14:paraId="0E36276A" w14:textId="77777777">
              <w:trPr>
                <w:trHeight w:val="393"/>
                <w:jc w:val="center"/>
              </w:trPr>
              <w:tc>
                <w:tcPr>
                  <w:tcW w:w="2901" w:type="dxa"/>
                  <w:vAlign w:val="center"/>
                </w:tcPr>
                <w:p w14:paraId="653B308F" w14:textId="77777777" w:rsidR="00F32A7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750" w:type="dxa"/>
                  <w:vAlign w:val="center"/>
                </w:tcPr>
                <w:p w14:paraId="2AC2B997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017" w:type="dxa"/>
                  <w:vAlign w:val="center"/>
                </w:tcPr>
                <w:p w14:paraId="0B568EF4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751" w:type="dxa"/>
                </w:tcPr>
                <w:p w14:paraId="12B6E9DB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F32A7B" w14:paraId="4185357B" w14:textId="77777777">
              <w:trPr>
                <w:trHeight w:val="393"/>
                <w:jc w:val="center"/>
              </w:trPr>
              <w:tc>
                <w:tcPr>
                  <w:tcW w:w="2901" w:type="dxa"/>
                  <w:vAlign w:val="center"/>
                </w:tcPr>
                <w:p w14:paraId="4E92D178" w14:textId="77777777" w:rsidR="00F32A7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50" w:type="dxa"/>
                  <w:vAlign w:val="center"/>
                </w:tcPr>
                <w:p w14:paraId="717AB8C4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17" w:type="dxa"/>
                  <w:vAlign w:val="center"/>
                </w:tcPr>
                <w:p w14:paraId="0C0F1EAF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751" w:type="dxa"/>
                </w:tcPr>
                <w:p w14:paraId="3B18CD35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  <w:proofErr w:type="gramEnd"/>
                </w:p>
              </w:tc>
            </w:tr>
            <w:tr w:rsidR="00F32A7B" w14:paraId="1E2B886A" w14:textId="77777777">
              <w:trPr>
                <w:trHeight w:val="393"/>
                <w:jc w:val="center"/>
              </w:trPr>
              <w:tc>
                <w:tcPr>
                  <w:tcW w:w="2901" w:type="dxa"/>
                  <w:vAlign w:val="center"/>
                </w:tcPr>
                <w:p w14:paraId="2E61979C" w14:textId="77777777" w:rsidR="00F32A7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探针法qPCR特异性增强剂</w:t>
                  </w:r>
                </w:p>
              </w:tc>
              <w:tc>
                <w:tcPr>
                  <w:tcW w:w="1750" w:type="dxa"/>
                  <w:vAlign w:val="center"/>
                </w:tcPr>
                <w:p w14:paraId="71021309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230302</w:t>
                  </w:r>
                </w:p>
              </w:tc>
              <w:tc>
                <w:tcPr>
                  <w:tcW w:w="1017" w:type="dxa"/>
                  <w:vAlign w:val="center"/>
                </w:tcPr>
                <w:p w14:paraId="77A13887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751" w:type="dxa"/>
                </w:tcPr>
                <w:p w14:paraId="7F028169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F32A7B" w14:paraId="402E25EA" w14:textId="77777777">
              <w:trPr>
                <w:trHeight w:val="438"/>
                <w:jc w:val="center"/>
              </w:trPr>
              <w:tc>
                <w:tcPr>
                  <w:tcW w:w="2901" w:type="dxa"/>
                  <w:vAlign w:val="center"/>
                </w:tcPr>
                <w:p w14:paraId="071D1A4F" w14:textId="77777777" w:rsidR="00F32A7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人疱疹病毒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型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探针法q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750" w:type="dxa"/>
                  <w:vAlign w:val="center"/>
                </w:tcPr>
                <w:p w14:paraId="02870D56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yp15-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30280</w:t>
                  </w:r>
                </w:p>
              </w:tc>
              <w:tc>
                <w:tcPr>
                  <w:tcW w:w="1017" w:type="dxa"/>
                  <w:vAlign w:val="center"/>
                </w:tcPr>
                <w:p w14:paraId="12175E68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50次</w:t>
                  </w:r>
                </w:p>
              </w:tc>
              <w:tc>
                <w:tcPr>
                  <w:tcW w:w="1751" w:type="dxa"/>
                </w:tcPr>
                <w:p w14:paraId="258D7E2C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F32A7B" w14:paraId="261620B5" w14:textId="77777777" w:rsidTr="003A7025">
              <w:trPr>
                <w:trHeight w:val="467"/>
                <w:jc w:val="center"/>
              </w:trPr>
              <w:tc>
                <w:tcPr>
                  <w:tcW w:w="2901" w:type="dxa"/>
                  <w:vAlign w:val="center"/>
                </w:tcPr>
                <w:p w14:paraId="611ED4FE" w14:textId="77777777" w:rsidR="003A7025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人疱疹病毒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型探针法q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PCR阳性对照</w:t>
                  </w:r>
                </w:p>
                <w:p w14:paraId="45716A3C" w14:textId="00CA0497" w:rsidR="00F32A7B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750" w:type="dxa"/>
                  <w:vAlign w:val="center"/>
                </w:tcPr>
                <w:p w14:paraId="2B054CAD" w14:textId="77777777" w:rsidR="00F32A7B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pc30280</w:t>
                  </w:r>
                </w:p>
              </w:tc>
              <w:tc>
                <w:tcPr>
                  <w:tcW w:w="1017" w:type="dxa"/>
                  <w:vAlign w:val="center"/>
                </w:tcPr>
                <w:p w14:paraId="055B4A44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751" w:type="dxa"/>
                  <w:vAlign w:val="center"/>
                </w:tcPr>
                <w:p w14:paraId="1A3CB5C6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  <w:proofErr w:type="gramEnd"/>
                </w:p>
              </w:tc>
            </w:tr>
            <w:tr w:rsidR="00F32A7B" w14:paraId="6FED77E8" w14:textId="77777777">
              <w:trPr>
                <w:trHeight w:val="401"/>
                <w:jc w:val="center"/>
              </w:trPr>
              <w:tc>
                <w:tcPr>
                  <w:tcW w:w="2901" w:type="dxa"/>
                  <w:vAlign w:val="center"/>
                </w:tcPr>
                <w:p w14:paraId="39F186F0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50" w:type="dxa"/>
                  <w:vAlign w:val="center"/>
                </w:tcPr>
                <w:p w14:paraId="01D26E19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15-30280sc</w:t>
                  </w:r>
                </w:p>
              </w:tc>
              <w:tc>
                <w:tcPr>
                  <w:tcW w:w="1017" w:type="dxa"/>
                  <w:vAlign w:val="center"/>
                </w:tcPr>
                <w:p w14:paraId="00D65E72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51" w:type="dxa"/>
                </w:tcPr>
                <w:p w14:paraId="3AF1F915" w14:textId="77777777" w:rsidR="00F32A7B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41DF1DA" w14:textId="77777777" w:rsidR="00F32A7B" w:rsidRDefault="00000000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</w:tc>
      </w:tr>
      <w:tr w:rsidR="00F32A7B" w14:paraId="290FF9F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5A784900" w14:textId="77777777" w:rsidR="00F32A7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53957E02" w14:textId="77777777" w:rsidR="00F32A7B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F32A7B" w14:paraId="2A2D36B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64F5D132" w14:textId="77777777" w:rsidR="00F32A7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5676226" w14:textId="77777777" w:rsidR="00F32A7B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超纯水，样品DNA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F32A7B" w14:paraId="19240467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23995F21" w14:textId="77777777" w:rsidR="00F32A7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4DE33B7F" w14:textId="77777777" w:rsidR="00F32A7B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216E4E0E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1FB53D8A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用带芯枪头分别加入45μL荧光PCR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706916E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05E894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7B83168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04C5319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B1CCAA3" w14:textId="77777777" w:rsidR="00F32A7B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3A969FEA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步所得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核酸制备试剂盒所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3F819F89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相关产品或免核酸提取样本释放剂。</w:t>
            </w:r>
          </w:p>
          <w:p w14:paraId="6AD22834" w14:textId="77777777" w:rsidR="00F32A7B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B5D4023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63725242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4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071"/>
              <w:gridCol w:w="1196"/>
              <w:gridCol w:w="1982"/>
            </w:tblGrid>
            <w:tr w:rsidR="00F32A7B" w14:paraId="2F808584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3CA9C1F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7ED42B8C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2C979558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4E4911A2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</w:t>
                  </w:r>
                  <w:proofErr w:type="gramEnd"/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64364453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10E80124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F32A7B" w14:paraId="3BC39052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708EDEB5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2×Probe qPCR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3402CA14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6A0F32B6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64195AF7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F32A7B" w14:paraId="4A11B43C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5884646B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人疱疹病毒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型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探针法q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6A0D3369" w14:textId="77777777" w:rsidR="00F32A7B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177A3B7B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748AC95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F32A7B" w14:paraId="25D23DC8" w14:textId="77777777" w:rsidTr="003A7025">
              <w:trPr>
                <w:trHeight w:val="529"/>
                <w:jc w:val="center"/>
              </w:trPr>
              <w:tc>
                <w:tcPr>
                  <w:tcW w:w="3186" w:type="dxa"/>
                  <w:vAlign w:val="center"/>
                </w:tcPr>
                <w:p w14:paraId="243C2F0D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探针法qPCR特异性增强剂</w:t>
                  </w:r>
                </w:p>
              </w:tc>
              <w:tc>
                <w:tcPr>
                  <w:tcW w:w="1071" w:type="dxa"/>
                  <w:vAlign w:val="center"/>
                </w:tcPr>
                <w:p w14:paraId="33E5C39D" w14:textId="77777777" w:rsidR="00F32A7B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108E393A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B361BB8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1μL</w:t>
                  </w:r>
                </w:p>
              </w:tc>
            </w:tr>
            <w:tr w:rsidR="00F32A7B" w14:paraId="2FF30B66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0D98F6A1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403A3137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137EE3B3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 w14:paraId="05F1FFE8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F32A7B" w14:paraId="410A9EC9" w14:textId="77777777">
              <w:trPr>
                <w:trHeight w:val="442"/>
                <w:jc w:val="center"/>
              </w:trPr>
              <w:tc>
                <w:tcPr>
                  <w:tcW w:w="3186" w:type="dxa"/>
                  <w:vAlign w:val="center"/>
                </w:tcPr>
                <w:p w14:paraId="1A0910AA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68D0FD9B" w14:textId="77777777" w:rsidR="00F32A7B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349E17D3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004BE70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</w:tr>
            <w:tr w:rsidR="00F32A7B" w14:paraId="76D12438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4F7A6587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2595C416" w14:textId="77777777" w:rsidR="00F32A7B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196" w:type="dxa"/>
                  <w:vAlign w:val="center"/>
                </w:tcPr>
                <w:p w14:paraId="7D9043E0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-</w:t>
                  </w:r>
                </w:p>
              </w:tc>
              <w:tc>
                <w:tcPr>
                  <w:tcW w:w="1982" w:type="dxa"/>
                  <w:vAlign w:val="center"/>
                </w:tcPr>
                <w:p w14:paraId="2288D7F2" w14:textId="77777777" w:rsidR="00F32A7B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各6μL（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0677938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F32A7B" w14:paraId="19759F5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CA2435E" w14:textId="77777777" w:rsidR="00F32A7B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7FF47CF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772C829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F32A7B" w14:paraId="04C3C8A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06DB8C5" w14:textId="77777777" w:rsidR="00F32A7B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564F4F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62D5933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F32A7B" w14:paraId="2CA44B69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5F58150" w14:textId="77777777" w:rsidR="00F32A7B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166EC151" w14:textId="77777777" w:rsidR="00F32A7B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1FAFF71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052662AD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F32A7B" w14:paraId="48FF2197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5EDB657" w14:textId="77777777" w:rsidR="00F32A7B" w:rsidRDefault="00F32A7B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7B78EE1C" w14:textId="77777777" w:rsidR="00F32A7B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6953A573" w14:textId="77777777" w:rsidR="00F32A7B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，淬灭基团为BHQ1）</w:t>
                  </w:r>
                </w:p>
              </w:tc>
            </w:tr>
          </w:tbl>
          <w:p w14:paraId="7EB87E82" w14:textId="77777777" w:rsidR="00F32A7B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06DA4D92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FDE95C1" w14:textId="77777777" w:rsidR="00F32A7B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定性检测，只判断阳性或阴性，则阴性对照必须无Ct或Ct大于或等于40。阳性对照必须有荧光对数增长，有典型扩增曲线，Ct值应该小于40，否则实验无效。如果实验有效，则分析待测样品，如果无Ct或Ct大于或等于40，则为阴性。如果Ct小于40则为阳性。</w:t>
            </w:r>
          </w:p>
        </w:tc>
      </w:tr>
      <w:tr w:rsidR="00F32A7B" w14:paraId="3B927E0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5C99D7E" w14:textId="77777777" w:rsidR="00F32A7B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2AB957B" w14:textId="77777777" w:rsidR="00F32A7B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人疱疹病毒8型探针法荧光定量PCR试剂盒</w:t>
            </w:r>
          </w:p>
        </w:tc>
      </w:tr>
    </w:tbl>
    <w:p w14:paraId="7DFAA7FD" w14:textId="77777777" w:rsidR="00F32A7B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</w:t>
      </w:r>
      <w:r>
        <w:rPr>
          <w:rFonts w:ascii="华文中宋" w:eastAsia="华文中宋" w:hAnsi="华文中宋" w:hint="eastAsia"/>
          <w:sz w:val="10"/>
          <w:szCs w:val="10"/>
        </w:rPr>
        <w:t>30201w</w:t>
      </w:r>
    </w:p>
    <w:sectPr w:rsidR="00F32A7B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17EE" w14:textId="77777777" w:rsidR="0010201F" w:rsidRDefault="0010201F">
      <w:r>
        <w:separator/>
      </w:r>
    </w:p>
  </w:endnote>
  <w:endnote w:type="continuationSeparator" w:id="0">
    <w:p w14:paraId="69583D6C" w14:textId="77777777" w:rsidR="0010201F" w:rsidRDefault="0010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5764" w14:textId="77777777" w:rsidR="0010201F" w:rsidRDefault="0010201F">
      <w:r>
        <w:separator/>
      </w:r>
    </w:p>
  </w:footnote>
  <w:footnote w:type="continuationSeparator" w:id="0">
    <w:p w14:paraId="04E1C449" w14:textId="77777777" w:rsidR="0010201F" w:rsidRDefault="0010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AB4F" w14:textId="77777777" w:rsidR="00F32A7B" w:rsidRDefault="00F32A7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80865962">
    <w:abstractNumId w:val="0"/>
  </w:num>
  <w:num w:numId="2" w16cid:durableId="186112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46149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B7EB5"/>
    <w:rsid w:val="000D49A3"/>
    <w:rsid w:val="000F1455"/>
    <w:rsid w:val="000F6F81"/>
    <w:rsid w:val="0010201F"/>
    <w:rsid w:val="00103905"/>
    <w:rsid w:val="00103DCB"/>
    <w:rsid w:val="00105CF0"/>
    <w:rsid w:val="00110CDB"/>
    <w:rsid w:val="00111B7C"/>
    <w:rsid w:val="0012511B"/>
    <w:rsid w:val="00133A04"/>
    <w:rsid w:val="0013442A"/>
    <w:rsid w:val="001348AE"/>
    <w:rsid w:val="00140988"/>
    <w:rsid w:val="00143B74"/>
    <w:rsid w:val="001451F1"/>
    <w:rsid w:val="001465DF"/>
    <w:rsid w:val="00152119"/>
    <w:rsid w:val="00153098"/>
    <w:rsid w:val="001540D8"/>
    <w:rsid w:val="00156067"/>
    <w:rsid w:val="00171912"/>
    <w:rsid w:val="00175E72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6AFD"/>
    <w:rsid w:val="00207233"/>
    <w:rsid w:val="00210D0B"/>
    <w:rsid w:val="00215D47"/>
    <w:rsid w:val="00217512"/>
    <w:rsid w:val="00221FE5"/>
    <w:rsid w:val="0022259E"/>
    <w:rsid w:val="00230FA8"/>
    <w:rsid w:val="0023752E"/>
    <w:rsid w:val="00244623"/>
    <w:rsid w:val="00244EC2"/>
    <w:rsid w:val="00246EAB"/>
    <w:rsid w:val="002611E5"/>
    <w:rsid w:val="0026290E"/>
    <w:rsid w:val="00262C91"/>
    <w:rsid w:val="002719AA"/>
    <w:rsid w:val="00281745"/>
    <w:rsid w:val="00282664"/>
    <w:rsid w:val="00290059"/>
    <w:rsid w:val="00290E2E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D21F3"/>
    <w:rsid w:val="002E6103"/>
    <w:rsid w:val="002E6827"/>
    <w:rsid w:val="00300DBD"/>
    <w:rsid w:val="00311465"/>
    <w:rsid w:val="0031177F"/>
    <w:rsid w:val="0034106F"/>
    <w:rsid w:val="00346581"/>
    <w:rsid w:val="003474D9"/>
    <w:rsid w:val="00374DEE"/>
    <w:rsid w:val="0038211C"/>
    <w:rsid w:val="0039073A"/>
    <w:rsid w:val="00395243"/>
    <w:rsid w:val="003A1CD1"/>
    <w:rsid w:val="003A3178"/>
    <w:rsid w:val="003A6EA3"/>
    <w:rsid w:val="003A7025"/>
    <w:rsid w:val="003B3AE0"/>
    <w:rsid w:val="003B3CC3"/>
    <w:rsid w:val="003B5727"/>
    <w:rsid w:val="003C243E"/>
    <w:rsid w:val="003C2E9A"/>
    <w:rsid w:val="003C7EBD"/>
    <w:rsid w:val="003E7C06"/>
    <w:rsid w:val="003F1D01"/>
    <w:rsid w:val="003F77F7"/>
    <w:rsid w:val="00402B12"/>
    <w:rsid w:val="00403749"/>
    <w:rsid w:val="0040644E"/>
    <w:rsid w:val="00407DCE"/>
    <w:rsid w:val="00415201"/>
    <w:rsid w:val="00416B2D"/>
    <w:rsid w:val="00442016"/>
    <w:rsid w:val="00444D60"/>
    <w:rsid w:val="00447D28"/>
    <w:rsid w:val="0045019D"/>
    <w:rsid w:val="00454876"/>
    <w:rsid w:val="00484133"/>
    <w:rsid w:val="004869EC"/>
    <w:rsid w:val="004903AC"/>
    <w:rsid w:val="00492435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053A2"/>
    <w:rsid w:val="005105FC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351"/>
    <w:rsid w:val="005A741B"/>
    <w:rsid w:val="005B4FB6"/>
    <w:rsid w:val="005B5BBD"/>
    <w:rsid w:val="005B7912"/>
    <w:rsid w:val="005C606B"/>
    <w:rsid w:val="005C7175"/>
    <w:rsid w:val="005D3D05"/>
    <w:rsid w:val="005D524E"/>
    <w:rsid w:val="005E2758"/>
    <w:rsid w:val="005E55F6"/>
    <w:rsid w:val="005E6D1F"/>
    <w:rsid w:val="00602007"/>
    <w:rsid w:val="00603AD7"/>
    <w:rsid w:val="0062482A"/>
    <w:rsid w:val="00640370"/>
    <w:rsid w:val="0064333B"/>
    <w:rsid w:val="00646B4F"/>
    <w:rsid w:val="006510AA"/>
    <w:rsid w:val="006532F7"/>
    <w:rsid w:val="00657D14"/>
    <w:rsid w:val="0066297B"/>
    <w:rsid w:val="00663054"/>
    <w:rsid w:val="006824DA"/>
    <w:rsid w:val="00682B2C"/>
    <w:rsid w:val="00687FA7"/>
    <w:rsid w:val="006943A3"/>
    <w:rsid w:val="006A4C13"/>
    <w:rsid w:val="006A7DB4"/>
    <w:rsid w:val="006B1142"/>
    <w:rsid w:val="006B2784"/>
    <w:rsid w:val="006D2CD9"/>
    <w:rsid w:val="006E2E9C"/>
    <w:rsid w:val="006F4797"/>
    <w:rsid w:val="006F6B20"/>
    <w:rsid w:val="0070310B"/>
    <w:rsid w:val="00703200"/>
    <w:rsid w:val="00704C72"/>
    <w:rsid w:val="00706D3D"/>
    <w:rsid w:val="00721A60"/>
    <w:rsid w:val="00723E17"/>
    <w:rsid w:val="0072431D"/>
    <w:rsid w:val="00734731"/>
    <w:rsid w:val="00756FC2"/>
    <w:rsid w:val="00763E99"/>
    <w:rsid w:val="00767B90"/>
    <w:rsid w:val="00770740"/>
    <w:rsid w:val="007908EB"/>
    <w:rsid w:val="007910DA"/>
    <w:rsid w:val="007910EE"/>
    <w:rsid w:val="007962E4"/>
    <w:rsid w:val="007A0040"/>
    <w:rsid w:val="007A2D4A"/>
    <w:rsid w:val="007A4E7A"/>
    <w:rsid w:val="007A6515"/>
    <w:rsid w:val="007C642E"/>
    <w:rsid w:val="007D24A3"/>
    <w:rsid w:val="007D6039"/>
    <w:rsid w:val="007D7839"/>
    <w:rsid w:val="007E0208"/>
    <w:rsid w:val="007E10BF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96B53"/>
    <w:rsid w:val="008A6D89"/>
    <w:rsid w:val="008B2E81"/>
    <w:rsid w:val="008C1734"/>
    <w:rsid w:val="008C4AC4"/>
    <w:rsid w:val="008E02E3"/>
    <w:rsid w:val="008E29EF"/>
    <w:rsid w:val="008E7377"/>
    <w:rsid w:val="008F1D6A"/>
    <w:rsid w:val="008F760B"/>
    <w:rsid w:val="008F7D47"/>
    <w:rsid w:val="0090161F"/>
    <w:rsid w:val="0090369C"/>
    <w:rsid w:val="00906539"/>
    <w:rsid w:val="00912853"/>
    <w:rsid w:val="009276E6"/>
    <w:rsid w:val="00930972"/>
    <w:rsid w:val="00931BC6"/>
    <w:rsid w:val="0093660D"/>
    <w:rsid w:val="009577C3"/>
    <w:rsid w:val="0097688F"/>
    <w:rsid w:val="00983671"/>
    <w:rsid w:val="0098559D"/>
    <w:rsid w:val="0098672B"/>
    <w:rsid w:val="00987046"/>
    <w:rsid w:val="00996B5F"/>
    <w:rsid w:val="009A0A5F"/>
    <w:rsid w:val="009A2094"/>
    <w:rsid w:val="009B062F"/>
    <w:rsid w:val="009B255C"/>
    <w:rsid w:val="009B3E41"/>
    <w:rsid w:val="009B60C8"/>
    <w:rsid w:val="009C2FD4"/>
    <w:rsid w:val="009E0BAE"/>
    <w:rsid w:val="00A03F78"/>
    <w:rsid w:val="00A17925"/>
    <w:rsid w:val="00A17EDB"/>
    <w:rsid w:val="00A32BD0"/>
    <w:rsid w:val="00A32E7E"/>
    <w:rsid w:val="00A3404C"/>
    <w:rsid w:val="00A460A3"/>
    <w:rsid w:val="00A57CBE"/>
    <w:rsid w:val="00A61B69"/>
    <w:rsid w:val="00A6610A"/>
    <w:rsid w:val="00A728E1"/>
    <w:rsid w:val="00A774D6"/>
    <w:rsid w:val="00A81EC7"/>
    <w:rsid w:val="00AA4A48"/>
    <w:rsid w:val="00AA6B8F"/>
    <w:rsid w:val="00AB55A9"/>
    <w:rsid w:val="00AF7DF9"/>
    <w:rsid w:val="00B035C5"/>
    <w:rsid w:val="00B11109"/>
    <w:rsid w:val="00B139CC"/>
    <w:rsid w:val="00B33B5E"/>
    <w:rsid w:val="00B37CAE"/>
    <w:rsid w:val="00B579FF"/>
    <w:rsid w:val="00B63F12"/>
    <w:rsid w:val="00B649A3"/>
    <w:rsid w:val="00B66DE4"/>
    <w:rsid w:val="00B83D0C"/>
    <w:rsid w:val="00B9263B"/>
    <w:rsid w:val="00BB5176"/>
    <w:rsid w:val="00BD08EC"/>
    <w:rsid w:val="00BD3AE7"/>
    <w:rsid w:val="00BE0CE7"/>
    <w:rsid w:val="00BE12EE"/>
    <w:rsid w:val="00BE78D8"/>
    <w:rsid w:val="00BE7D73"/>
    <w:rsid w:val="00BF07C0"/>
    <w:rsid w:val="00C05A69"/>
    <w:rsid w:val="00C13988"/>
    <w:rsid w:val="00C27054"/>
    <w:rsid w:val="00C27F2B"/>
    <w:rsid w:val="00C31F5F"/>
    <w:rsid w:val="00C3350C"/>
    <w:rsid w:val="00C34FD3"/>
    <w:rsid w:val="00C529A9"/>
    <w:rsid w:val="00C54C55"/>
    <w:rsid w:val="00C60C97"/>
    <w:rsid w:val="00C62CCE"/>
    <w:rsid w:val="00C644E3"/>
    <w:rsid w:val="00C709D5"/>
    <w:rsid w:val="00C71144"/>
    <w:rsid w:val="00C7755B"/>
    <w:rsid w:val="00C829BA"/>
    <w:rsid w:val="00C853C8"/>
    <w:rsid w:val="00C85B56"/>
    <w:rsid w:val="00C925D6"/>
    <w:rsid w:val="00C93612"/>
    <w:rsid w:val="00C946BB"/>
    <w:rsid w:val="00C959C5"/>
    <w:rsid w:val="00CD4997"/>
    <w:rsid w:val="00CE14B4"/>
    <w:rsid w:val="00CF1051"/>
    <w:rsid w:val="00CF286A"/>
    <w:rsid w:val="00D0247D"/>
    <w:rsid w:val="00D12DB4"/>
    <w:rsid w:val="00D13992"/>
    <w:rsid w:val="00D207FE"/>
    <w:rsid w:val="00D21CB8"/>
    <w:rsid w:val="00D401E5"/>
    <w:rsid w:val="00D468E1"/>
    <w:rsid w:val="00D57305"/>
    <w:rsid w:val="00D619C9"/>
    <w:rsid w:val="00D61BA2"/>
    <w:rsid w:val="00D62C95"/>
    <w:rsid w:val="00D7053F"/>
    <w:rsid w:val="00D751F3"/>
    <w:rsid w:val="00D9694B"/>
    <w:rsid w:val="00D977C1"/>
    <w:rsid w:val="00D97B37"/>
    <w:rsid w:val="00D97B47"/>
    <w:rsid w:val="00DB70EE"/>
    <w:rsid w:val="00DD13FD"/>
    <w:rsid w:val="00DD4221"/>
    <w:rsid w:val="00DD5621"/>
    <w:rsid w:val="00DD6406"/>
    <w:rsid w:val="00DE2700"/>
    <w:rsid w:val="00DE420F"/>
    <w:rsid w:val="00DE61BB"/>
    <w:rsid w:val="00E05012"/>
    <w:rsid w:val="00E103AC"/>
    <w:rsid w:val="00E117B0"/>
    <w:rsid w:val="00E13291"/>
    <w:rsid w:val="00E13C5A"/>
    <w:rsid w:val="00E14E8A"/>
    <w:rsid w:val="00E2169F"/>
    <w:rsid w:val="00E31374"/>
    <w:rsid w:val="00E34D50"/>
    <w:rsid w:val="00E41717"/>
    <w:rsid w:val="00E44D04"/>
    <w:rsid w:val="00E55273"/>
    <w:rsid w:val="00E74907"/>
    <w:rsid w:val="00E95605"/>
    <w:rsid w:val="00EB0D4C"/>
    <w:rsid w:val="00EB5C06"/>
    <w:rsid w:val="00ED14A8"/>
    <w:rsid w:val="00ED4FFC"/>
    <w:rsid w:val="00EE0CFE"/>
    <w:rsid w:val="00EF46F3"/>
    <w:rsid w:val="00F32A7B"/>
    <w:rsid w:val="00F36191"/>
    <w:rsid w:val="00F43C20"/>
    <w:rsid w:val="00F46407"/>
    <w:rsid w:val="00F51418"/>
    <w:rsid w:val="00F5153F"/>
    <w:rsid w:val="00F705C1"/>
    <w:rsid w:val="00F722B3"/>
    <w:rsid w:val="00F75336"/>
    <w:rsid w:val="00F80DC0"/>
    <w:rsid w:val="00F87291"/>
    <w:rsid w:val="00F9437F"/>
    <w:rsid w:val="00F97568"/>
    <w:rsid w:val="00FA6D94"/>
    <w:rsid w:val="00FB1B58"/>
    <w:rsid w:val="00FB3161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4253689"/>
    <w:rsid w:val="04DD53EC"/>
    <w:rsid w:val="06E92E1F"/>
    <w:rsid w:val="0A9F4195"/>
    <w:rsid w:val="0B3643CE"/>
    <w:rsid w:val="0C3E79DE"/>
    <w:rsid w:val="168C23F7"/>
    <w:rsid w:val="16AC32C0"/>
    <w:rsid w:val="171C0F74"/>
    <w:rsid w:val="1A8C400A"/>
    <w:rsid w:val="1BEC2FB3"/>
    <w:rsid w:val="1EF22B3F"/>
    <w:rsid w:val="21AD0AEE"/>
    <w:rsid w:val="24682EE0"/>
    <w:rsid w:val="2B1B2F6C"/>
    <w:rsid w:val="2B6C1A1A"/>
    <w:rsid w:val="2D720E3E"/>
    <w:rsid w:val="34A73AC3"/>
    <w:rsid w:val="35060970"/>
    <w:rsid w:val="3BF515B8"/>
    <w:rsid w:val="3EA22B50"/>
    <w:rsid w:val="465D7C1B"/>
    <w:rsid w:val="48EC5AF0"/>
    <w:rsid w:val="4FEB6B02"/>
    <w:rsid w:val="50041972"/>
    <w:rsid w:val="55C71C81"/>
    <w:rsid w:val="567C04B4"/>
    <w:rsid w:val="584B0C09"/>
    <w:rsid w:val="5BD60666"/>
    <w:rsid w:val="5CEF21AF"/>
    <w:rsid w:val="5FD72BFF"/>
    <w:rsid w:val="62726C0F"/>
    <w:rsid w:val="63881926"/>
    <w:rsid w:val="64E57B6C"/>
    <w:rsid w:val="6CA9147F"/>
    <w:rsid w:val="726E769D"/>
    <w:rsid w:val="75700BEC"/>
    <w:rsid w:val="774626EC"/>
    <w:rsid w:val="7A401675"/>
    <w:rsid w:val="7A6F3D08"/>
    <w:rsid w:val="7ABC4A73"/>
    <w:rsid w:val="7AD25931"/>
    <w:rsid w:val="7CF77FE5"/>
    <w:rsid w:val="7CFE1373"/>
    <w:rsid w:val="7F2826D7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6BB5D"/>
  <w15:docId w15:val="{3A61797E-CA7A-4067-ABC1-4E2B95EA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andz.com/3271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389</Words>
  <Characters>2218</Characters>
  <Application>Microsoft Office Word</Application>
  <DocSecurity>0</DocSecurity>
  <Lines>18</Lines>
  <Paragraphs>5</Paragraphs>
  <ScaleCrop>false</ScaleCrop>
  <Company>tiandz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98</cp:revision>
  <cp:lastPrinted>2019-07-29T06:43:00Z</cp:lastPrinted>
  <dcterms:created xsi:type="dcterms:W3CDTF">2019-05-23T05:47:00Z</dcterms:created>
  <dcterms:modified xsi:type="dcterms:W3CDTF">2023-02-01T09:02:00Z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005B76DE507E46139CD4941254E75EAF</vt:lpwstr>
  </property>
</Properties>
</file>