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3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10"/>
        <w:gridCol w:w="183"/>
        <w:gridCol w:w="4122"/>
        <w:gridCol w:w="3426"/>
        <w:gridCol w:w="490"/>
      </w:tblGrid>
      <w:tr w:rsidR="00991A3A" w:rsidRPr="00C55306" w14:paraId="705E5382" w14:textId="77777777">
        <w:trPr>
          <w:trHeight w:val="1246"/>
        </w:trPr>
        <w:tc>
          <w:tcPr>
            <w:tcW w:w="221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tbRlV"/>
            <w:vAlign w:val="center"/>
          </w:tcPr>
          <w:p w14:paraId="6D0B2855" w14:textId="77777777" w:rsidR="00991A3A" w:rsidRPr="00C55306" w:rsidRDefault="00C72259">
            <w:pPr>
              <w:ind w:left="113" w:right="113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52"/>
                <w:szCs w:val="52"/>
              </w:rPr>
              <w:t>天净沙系列</w:t>
            </w:r>
          </w:p>
        </w:tc>
        <w:tc>
          <w:tcPr>
            <w:tcW w:w="430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0172636" w14:textId="3AE467DF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CAT#:</w:t>
            </w:r>
            <w:r w:rsidR="008232B5"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15-</w:t>
            </w:r>
            <w:r w:rsidR="008C2602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175</w:t>
            </w:r>
          </w:p>
          <w:p w14:paraId="7321BDA8" w14:textId="77777777" w:rsidR="00991A3A" w:rsidRPr="00C55306" w:rsidRDefault="00C72259">
            <w:pPr>
              <w:spacing w:line="4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低温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运输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，-20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℃保存</w:t>
            </w:r>
          </w:p>
        </w:tc>
        <w:tc>
          <w:tcPr>
            <w:tcW w:w="39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75C047" w14:textId="7ADAEB3E" w:rsidR="00991A3A" w:rsidRPr="00C55306" w:rsidRDefault="00786ECD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i/>
                <w:sz w:val="52"/>
                <w:szCs w:val="52"/>
              </w:rPr>
            </w:pPr>
            <w:r w:rsidRPr="00C55306">
              <w:rPr>
                <w:noProof/>
              </w:rPr>
              <w:drawing>
                <wp:inline distT="0" distB="0" distL="0" distR="0" wp14:anchorId="4A590D44" wp14:editId="154E608E">
                  <wp:extent cx="1951990" cy="49974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1990" cy="499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1A3A" w:rsidRPr="00C55306" w14:paraId="425158B1" w14:textId="77777777">
        <w:trPr>
          <w:trHeight w:val="3716"/>
        </w:trPr>
        <w:tc>
          <w:tcPr>
            <w:tcW w:w="2210" w:type="dxa"/>
            <w:vMerge/>
            <w:tcBorders>
              <w:left w:val="nil"/>
              <w:right w:val="single" w:sz="4" w:space="0" w:color="auto"/>
            </w:tcBorders>
          </w:tcPr>
          <w:p w14:paraId="6DB69BD5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</w:rPr>
            </w:pPr>
          </w:p>
        </w:tc>
        <w:tc>
          <w:tcPr>
            <w:tcW w:w="82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185331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E05C4C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E5C0FA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CD1DE20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A4344B9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1B0318A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F696E2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AB37AAD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27614CB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6354EC7E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4C01873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1AC78CE" w14:textId="459EB9EA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54F1EF2" w14:textId="77631B0E" w:rsidR="00B45E1F" w:rsidRDefault="00B45E1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011CCB7" w14:textId="77777777" w:rsidR="00B45E1F" w:rsidRPr="00C55306" w:rsidRDefault="00B45E1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0A36968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80F63EB" w14:textId="3A750F74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7DEA16B" w14:textId="72E35C43" w:rsidR="00B45E1F" w:rsidRDefault="00B45E1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75760BE" w14:textId="77777777" w:rsidR="00B45E1F" w:rsidRPr="00C55306" w:rsidRDefault="00B45E1F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178FD80" w14:textId="18AC0280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9E8B77A" w14:textId="77777777" w:rsidR="00086007" w:rsidRPr="00C55306" w:rsidRDefault="0008600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39A1CF49" w14:textId="48B61827" w:rsidR="00991A3A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CC964B1" w14:textId="25288995" w:rsidR="00086007" w:rsidRDefault="0008600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1F32E436" w14:textId="77777777" w:rsidR="00086007" w:rsidRPr="00C55306" w:rsidRDefault="00086007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0F99F30F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00E45D7" w14:textId="37614DEF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2AF7925B" w14:textId="77777777" w:rsidR="007F72BD" w:rsidRPr="00C55306" w:rsidRDefault="007F72BD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E9A1635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5852C592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sz w:val="52"/>
                <w:szCs w:val="52"/>
              </w:rPr>
            </w:pPr>
          </w:p>
          <w:p w14:paraId="7A725577" w14:textId="77777777" w:rsidR="00991A3A" w:rsidRPr="00C55306" w:rsidRDefault="00991A3A">
            <w:pPr>
              <w:spacing w:line="180" w:lineRule="exact"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</w:p>
          <w:p w14:paraId="00AB2FB1" w14:textId="4CF2ECEB" w:rsidR="00991A3A" w:rsidRPr="00B45E1F" w:rsidRDefault="008C2602" w:rsidP="008232B5">
            <w:pPr>
              <w:widowControl/>
              <w:jc w:val="lef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D75862">
              <w:rPr>
                <w:rFonts w:ascii="华文中宋" w:eastAsia="华文中宋" w:hAnsi="华文中宋" w:hint="eastAsia"/>
                <w:b/>
                <w:sz w:val="36"/>
                <w:szCs w:val="36"/>
                <w:shd w:val="clear" w:color="auto" w:fill="FFFF00"/>
              </w:rPr>
              <w:t>大肠杆菌</w:t>
            </w:r>
            <w:r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基因组DNA残留</w:t>
            </w:r>
            <w:r w:rsidR="00C72259"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探针法</w:t>
            </w:r>
            <w:r w:rsidR="00786ECD"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q</w:t>
            </w:r>
            <w:r w:rsidR="007321D9"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PCR</w:t>
            </w:r>
            <w:r w:rsidR="00C72259"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试剂盒</w:t>
            </w:r>
          </w:p>
        </w:tc>
      </w:tr>
      <w:tr w:rsidR="00991A3A" w:rsidRPr="00C55306" w14:paraId="2C1AEA8B" w14:textId="77777777">
        <w:trPr>
          <w:trHeight w:val="5010"/>
        </w:trPr>
        <w:tc>
          <w:tcPr>
            <w:tcW w:w="22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45C44B67" w14:textId="77777777" w:rsidR="00991A3A" w:rsidRPr="00C55306" w:rsidRDefault="00991A3A">
            <w:pPr>
              <w:jc w:val="center"/>
              <w:rPr>
                <w:rFonts w:ascii="华文中宋" w:eastAsia="华文中宋" w:hAnsi="华文中宋"/>
                <w:b/>
                <w:sz w:val="72"/>
                <w:szCs w:val="72"/>
              </w:rPr>
            </w:pP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68D9034" w14:textId="77AB19F1" w:rsidR="00991A3A" w:rsidRPr="00B45E1F" w:rsidRDefault="00C72259">
            <w:pPr>
              <w:spacing w:line="720" w:lineRule="auto"/>
              <w:jc w:val="right"/>
              <w:rPr>
                <w:rFonts w:ascii="华文中宋" w:eastAsia="华文中宋" w:hAnsi="华文中宋"/>
                <w:b/>
                <w:sz w:val="36"/>
                <w:szCs w:val="36"/>
              </w:rPr>
            </w:pPr>
            <w:r w:rsidRPr="00B45E1F">
              <w:rPr>
                <w:rFonts w:ascii="华文中宋" w:eastAsia="华文中宋" w:hAnsi="华文中宋" w:hint="eastAsia"/>
                <w:b/>
                <w:sz w:val="36"/>
                <w:szCs w:val="36"/>
              </w:rPr>
              <w:t>使用手册V1.</w:t>
            </w:r>
            <w:r w:rsidR="0062541F" w:rsidRPr="00B45E1F">
              <w:rPr>
                <w:rFonts w:ascii="华文中宋" w:eastAsia="华文中宋" w:hAnsi="华文中宋"/>
                <w:b/>
                <w:sz w:val="36"/>
                <w:szCs w:val="36"/>
              </w:rPr>
              <w:t>0</w:t>
            </w:r>
          </w:p>
          <w:p w14:paraId="4FE1CFF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4F31B1B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D63AA63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38C47B2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7A74631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373C8710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281652A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B6E4C80" w14:textId="77777777" w:rsidR="00991A3A" w:rsidRPr="00C55306" w:rsidRDefault="00991A3A">
            <w:pPr>
              <w:tabs>
                <w:tab w:val="left" w:pos="912"/>
              </w:tabs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179B74C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579AE8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82A7685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011AC99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F7FB622" w14:textId="1418E6E4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A5E8123" w14:textId="368CDA0E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49629B8" w14:textId="1FCB617F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867FCF5" w14:textId="28602935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C19A6CE" w14:textId="4F20EA6D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03E6889" w14:textId="0E2709CE" w:rsidR="00F943BE" w:rsidRDefault="00F943BE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0AAFE0D5" w14:textId="1850F950" w:rsidR="00B45E1F" w:rsidRDefault="00B45E1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7932CC" w14:textId="77777777" w:rsidR="00B45E1F" w:rsidRPr="00C55306" w:rsidRDefault="00B45E1F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17B234B" w14:textId="7CE776FF" w:rsidR="00991A3A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56CD0301" w14:textId="11F92CA3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F321294" w14:textId="5EFF756E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8A1A70E" w14:textId="77777777" w:rsidR="00C31F77" w:rsidRDefault="00C31F7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49975F63" w14:textId="74E4BEBC" w:rsidR="009B0401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70FD608" w14:textId="3592F2E8" w:rsidR="006C3807" w:rsidRDefault="006C380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75EBBFE7" w14:textId="77777777" w:rsidR="006C3807" w:rsidRDefault="006C3807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644FF91B" w14:textId="77777777" w:rsidR="009B0401" w:rsidRPr="00C55306" w:rsidRDefault="009B0401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  <w:p w14:paraId="1C05F87F" w14:textId="77777777" w:rsidR="00991A3A" w:rsidRPr="00C55306" w:rsidRDefault="00991A3A">
            <w:pPr>
              <w:spacing w:line="200" w:lineRule="exact"/>
              <w:rPr>
                <w:rFonts w:ascii="华文中宋" w:eastAsia="华文中宋" w:hAnsi="华文中宋"/>
                <w:b/>
                <w:sz w:val="52"/>
                <w:szCs w:val="52"/>
              </w:rPr>
            </w:pPr>
          </w:p>
        </w:tc>
      </w:tr>
      <w:tr w:rsidR="00991A3A" w:rsidRPr="00C55306" w14:paraId="53C0ABC9" w14:textId="77777777">
        <w:trPr>
          <w:trHeight w:val="930"/>
        </w:trPr>
        <w:tc>
          <w:tcPr>
            <w:tcW w:w="1043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97881" w14:textId="66DAD9DC" w:rsidR="00786ECD" w:rsidRPr="00C55306" w:rsidRDefault="006C3807" w:rsidP="00786E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30"/>
                <w:szCs w:val="30"/>
              </w:rPr>
            </w:pPr>
            <w:r>
              <w:rPr>
                <w:rFonts w:ascii="华文中宋" w:eastAsia="华文中宋" w:hAnsi="华文中宋" w:hint="eastAsia"/>
                <w:b/>
                <w:sz w:val="30"/>
                <w:szCs w:val="30"/>
              </w:rPr>
              <w:t>江苏天净沙基因</w:t>
            </w:r>
            <w:r w:rsidR="00786ECD" w:rsidRPr="00C55306">
              <w:rPr>
                <w:rFonts w:ascii="华文中宋" w:eastAsia="华文中宋" w:hAnsi="华文中宋" w:hint="eastAsia"/>
                <w:b/>
                <w:sz w:val="30"/>
                <w:szCs w:val="30"/>
              </w:rPr>
              <w:t>诊断技术有限公司</w:t>
            </w:r>
          </w:p>
          <w:p w14:paraId="5FA4E3B6" w14:textId="14D77096" w:rsidR="00991A3A" w:rsidRPr="00C55306" w:rsidRDefault="00786ECD" w:rsidP="00786ECD">
            <w:pPr>
              <w:spacing w:line="560" w:lineRule="exact"/>
              <w:jc w:val="center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网址：</w:t>
            </w:r>
            <w:hyperlink r:id="rId9" w:history="1">
              <w:r w:rsidRPr="00C55306">
                <w:rPr>
                  <w:rFonts w:ascii="华文中宋" w:eastAsia="华文中宋" w:hAnsi="华文中宋" w:hint="eastAsia"/>
                  <w:b/>
                  <w:sz w:val="28"/>
                  <w:szCs w:val="28"/>
                </w:rPr>
                <w:t>www.bingene.com</w:t>
              </w:r>
            </w:hyperlink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；电话：400-</w:t>
            </w:r>
            <w:r w:rsidRPr="00C55306">
              <w:rPr>
                <w:rFonts w:ascii="华文中宋" w:eastAsia="华文中宋" w:hAnsi="华文中宋"/>
                <w:b/>
                <w:sz w:val="28"/>
                <w:szCs w:val="28"/>
              </w:rPr>
              <w:t>6005850</w:t>
            </w: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；电邮：order@bingene.com</w:t>
            </w:r>
          </w:p>
        </w:tc>
      </w:tr>
      <w:tr w:rsidR="00991A3A" w:rsidRPr="00C55306" w14:paraId="1E434BED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70"/>
          <w:jc w:val="center"/>
        </w:trPr>
        <w:tc>
          <w:tcPr>
            <w:tcW w:w="2393" w:type="dxa"/>
            <w:gridSpan w:val="2"/>
          </w:tcPr>
          <w:p w14:paraId="218B22BA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产品及特点</w:t>
            </w:r>
          </w:p>
        </w:tc>
        <w:tc>
          <w:tcPr>
            <w:tcW w:w="7548" w:type="dxa"/>
            <w:gridSpan w:val="2"/>
          </w:tcPr>
          <w:p w14:paraId="71BFF1D7" w14:textId="0E1B8945" w:rsidR="00991A3A" w:rsidRPr="00C55306" w:rsidRDefault="008C2602" w:rsidP="007321D9">
            <w:pPr>
              <w:spacing w:line="360" w:lineRule="auto"/>
              <w:ind w:firstLineChars="200" w:firstLine="420"/>
              <w:rPr>
                <w:rFonts w:ascii="华文中宋" w:eastAsia="华文中宋" w:hAnsi="华文中宋"/>
                <w:szCs w:val="21"/>
              </w:rPr>
            </w:pPr>
            <w:r w:rsidRPr="00D75862">
              <w:rPr>
                <w:rFonts w:ascii="华文中宋" w:eastAsia="华文中宋" w:hAnsi="华文中宋" w:hint="eastAsia"/>
                <w:szCs w:val="21"/>
                <w:shd w:val="clear" w:color="auto" w:fill="FFFF00"/>
              </w:rPr>
              <w:t>大肠杆菌</w:t>
            </w:r>
            <w:r w:rsidRPr="008C2602">
              <w:rPr>
                <w:rFonts w:ascii="华文中宋" w:eastAsia="华文中宋" w:hAnsi="华文中宋"/>
                <w:szCs w:val="21"/>
              </w:rPr>
              <w:t>是生物制品生产中应用较为广泛的</w:t>
            </w:r>
            <w:r>
              <w:rPr>
                <w:rFonts w:ascii="华文中宋" w:eastAsia="华文中宋" w:hAnsi="华文中宋" w:hint="eastAsia"/>
                <w:szCs w:val="21"/>
              </w:rPr>
              <w:t>宿主</w:t>
            </w:r>
            <w:r w:rsidRPr="008C2602">
              <w:rPr>
                <w:rFonts w:ascii="华文中宋" w:eastAsia="华文中宋" w:hAnsi="华文中宋"/>
                <w:szCs w:val="21"/>
              </w:rPr>
              <w:t>细胞之一。理论上，存在于生物制品中的微量DNA杂质</w:t>
            </w:r>
            <w:r>
              <w:rPr>
                <w:rFonts w:ascii="华文中宋" w:eastAsia="华文中宋" w:hAnsi="华文中宋" w:hint="eastAsia"/>
                <w:szCs w:val="21"/>
              </w:rPr>
              <w:t>都</w:t>
            </w:r>
            <w:r w:rsidRPr="008C2602">
              <w:rPr>
                <w:rFonts w:ascii="华文中宋" w:eastAsia="华文中宋" w:hAnsi="华文中宋"/>
                <w:szCs w:val="21"/>
              </w:rPr>
              <w:t>可能</w:t>
            </w:r>
            <w:r w:rsidR="00B45E1F">
              <w:rPr>
                <w:rFonts w:ascii="华文中宋" w:eastAsia="华文中宋" w:hAnsi="华文中宋" w:hint="eastAsia"/>
                <w:szCs w:val="21"/>
              </w:rPr>
              <w:t>转导</w:t>
            </w:r>
            <w:r>
              <w:rPr>
                <w:rFonts w:ascii="华文中宋" w:eastAsia="华文中宋" w:hAnsi="华文中宋" w:hint="eastAsia"/>
                <w:szCs w:val="21"/>
              </w:rPr>
              <w:t>异源</w:t>
            </w:r>
            <w:r w:rsidRPr="008C2602">
              <w:rPr>
                <w:rFonts w:ascii="华文中宋" w:eastAsia="华文中宋" w:hAnsi="华文中宋"/>
                <w:szCs w:val="21"/>
              </w:rPr>
              <w:t>基因</w:t>
            </w:r>
            <w:r>
              <w:rPr>
                <w:rFonts w:ascii="华文中宋" w:eastAsia="华文中宋" w:hAnsi="华文中宋" w:hint="eastAsia"/>
                <w:szCs w:val="21"/>
              </w:rPr>
              <w:t>到人体细胞</w:t>
            </w:r>
            <w:r w:rsidRPr="008C2602">
              <w:rPr>
                <w:rFonts w:ascii="华文中宋" w:eastAsia="华文中宋" w:hAnsi="华文中宋"/>
                <w:szCs w:val="21"/>
              </w:rPr>
              <w:t xml:space="preserve">， </w:t>
            </w:r>
            <w:r>
              <w:rPr>
                <w:rFonts w:ascii="华文中宋" w:eastAsia="华文中宋" w:hAnsi="华文中宋" w:hint="eastAsia"/>
                <w:szCs w:val="21"/>
              </w:rPr>
              <w:t>最后</w:t>
            </w:r>
            <w:r w:rsidRPr="008C2602">
              <w:rPr>
                <w:rFonts w:ascii="华文中宋" w:eastAsia="华文中宋" w:hAnsi="华文中宋"/>
                <w:szCs w:val="21"/>
              </w:rPr>
              <w:t>导致癌变或其他病理变化。因此，中国药典2020年版三部规定，以细胞基质生产的生物制剂DNA残留量不能超过100pg/剂，以细菌或真菌基质生产的疫苗DNA残留量不能超过10 ng/剂。</w:t>
            </w:r>
            <w:r>
              <w:rPr>
                <w:rFonts w:ascii="华文中宋" w:eastAsia="华文中宋" w:hAnsi="华文中宋" w:hint="eastAsia"/>
                <w:szCs w:val="21"/>
              </w:rPr>
              <w:t>由于</w:t>
            </w:r>
            <w:r w:rsidRPr="008C2602">
              <w:rPr>
                <w:rFonts w:ascii="华文中宋" w:eastAsia="华文中宋" w:hAnsi="华文中宋"/>
                <w:szCs w:val="21"/>
              </w:rPr>
              <w:t>宿主细胞DNA残留量的控制是生物制品质量控制中非常重要的环节</w:t>
            </w:r>
            <w:r>
              <w:rPr>
                <w:rFonts w:ascii="华文中宋" w:eastAsia="华文中宋" w:hAnsi="华文中宋" w:hint="eastAsia"/>
                <w:szCs w:val="21"/>
              </w:rPr>
              <w:t>，因此本公司基于荧光定量PCR技术，开发了专门用于检测样品中</w:t>
            </w:r>
            <w:r w:rsidRPr="00D75862">
              <w:rPr>
                <w:rFonts w:ascii="华文中宋" w:eastAsia="华文中宋" w:hAnsi="华文中宋" w:hint="eastAsia"/>
                <w:szCs w:val="21"/>
                <w:shd w:val="clear" w:color="auto" w:fill="FFFF00"/>
              </w:rPr>
              <w:t>大肠杆菌</w:t>
            </w:r>
            <w:r>
              <w:rPr>
                <w:rFonts w:ascii="华文中宋" w:eastAsia="华文中宋" w:hAnsi="华文中宋" w:hint="eastAsia"/>
                <w:szCs w:val="21"/>
              </w:rPr>
              <w:t>基因组DNA残留</w:t>
            </w:r>
            <w:r w:rsidR="00B45E1F">
              <w:rPr>
                <w:rFonts w:ascii="华文中宋" w:eastAsia="华文中宋" w:hAnsi="华文中宋" w:hint="eastAsia"/>
                <w:szCs w:val="21"/>
              </w:rPr>
              <w:t>的本产品</w:t>
            </w:r>
            <w:r>
              <w:rPr>
                <w:rFonts w:ascii="华文中宋" w:eastAsia="华文中宋" w:hAnsi="华文中宋" w:hint="eastAsia"/>
                <w:szCs w:val="21"/>
              </w:rPr>
              <w:t>，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它具有下列特点：</w:t>
            </w:r>
          </w:p>
          <w:p w14:paraId="6BADAEC1" w14:textId="784B5044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即开即用，用户只需要提供样品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模板。</w:t>
            </w:r>
          </w:p>
          <w:p w14:paraId="01160074" w14:textId="0FAFCDA3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引物和</w:t>
            </w:r>
            <w:r w:rsidRPr="00C55306">
              <w:rPr>
                <w:rFonts w:ascii="华文中宋" w:eastAsia="华文中宋" w:hAnsi="华文中宋"/>
                <w:szCs w:val="21"/>
              </w:rPr>
              <w:t>探针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经过优化，</w:t>
            </w:r>
            <w:r w:rsidR="000447BE" w:rsidRPr="00C55306">
              <w:rPr>
                <w:rFonts w:ascii="华文中宋" w:eastAsia="华文中宋" w:hAnsi="华文中宋" w:hint="eastAsia"/>
                <w:szCs w:val="21"/>
              </w:rPr>
              <w:t>分析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灵敏性高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，可以达到</w:t>
            </w:r>
            <w:r w:rsidR="008C2602">
              <w:rPr>
                <w:rFonts w:ascii="华文中宋" w:eastAsia="华文中宋" w:hAnsi="华文中宋"/>
                <w:szCs w:val="21"/>
              </w:rPr>
              <w:t>0.0</w:t>
            </w:r>
            <w:r w:rsidR="000743BB">
              <w:rPr>
                <w:rFonts w:ascii="华文中宋" w:eastAsia="华文中宋" w:hAnsi="华文中宋"/>
                <w:szCs w:val="21"/>
              </w:rPr>
              <w:t>0</w:t>
            </w:r>
            <w:r w:rsidR="008C2602">
              <w:rPr>
                <w:rFonts w:ascii="华文中宋" w:eastAsia="华文中宋" w:hAnsi="华文中宋"/>
                <w:szCs w:val="21"/>
              </w:rPr>
              <w:t>1</w:t>
            </w:r>
            <w:r w:rsidR="008C2602">
              <w:rPr>
                <w:rFonts w:ascii="华文中宋" w:eastAsia="华文中宋" w:hAnsi="华文中宋" w:hint="eastAsia"/>
                <w:szCs w:val="21"/>
              </w:rPr>
              <w:t>pg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/</w:t>
            </w:r>
            <w:r w:rsidR="00786ECD"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41C09A1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提供阳性对照，便于区分假阴性样品。</w:t>
            </w:r>
          </w:p>
          <w:p w14:paraId="02AA34C5" w14:textId="128A581B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特异性高，引物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和探针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是根据</w:t>
            </w:r>
            <w:r w:rsidR="000743BB" w:rsidRPr="00D75862">
              <w:rPr>
                <w:rFonts w:ascii="华文中宋" w:eastAsia="华文中宋" w:hAnsi="华文中宋" w:hint="eastAsia"/>
                <w:szCs w:val="21"/>
                <w:shd w:val="clear" w:color="auto" w:fill="FFFF00"/>
              </w:rPr>
              <w:t>大肠杆菌</w:t>
            </w:r>
            <w:r w:rsidR="007321D9" w:rsidRPr="00C5530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FF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高度保守区设计，不会跟其他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生物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发生交叉反应。</w:t>
            </w:r>
          </w:p>
          <w:p w14:paraId="249597DA" w14:textId="237EC2CC" w:rsidR="00700910" w:rsidRPr="00C55306" w:rsidRDefault="00700910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既可用于定性检测，又可用于定量检测。用于定量检测时线性范围至少为5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数量级。</w:t>
            </w:r>
          </w:p>
          <w:p w14:paraId="56B708E3" w14:textId="52092756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本产品足够50次20</w:t>
            </w:r>
            <w:r w:rsidRPr="00C55306">
              <w:rPr>
                <w:rFonts w:ascii="华文中宋" w:eastAsia="华文中宋" w:hAnsi="华文中宋"/>
                <w:bCs/>
                <w:szCs w:val="21"/>
              </w:rPr>
              <w:t>μL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体系的探针法</w:t>
            </w:r>
            <w:r w:rsidR="00EB00D0" w:rsidRPr="00C55306">
              <w:rPr>
                <w:rFonts w:ascii="华文中宋" w:eastAsia="华文中宋" w:hAnsi="华文中宋" w:hint="eastAsia"/>
                <w:bCs/>
                <w:szCs w:val="21"/>
              </w:rPr>
              <w:t>荧光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定量</w:t>
            </w:r>
            <w:r w:rsidR="00726AF4" w:rsidRPr="00C55306">
              <w:rPr>
                <w:rFonts w:ascii="华文中宋" w:eastAsia="华文中宋" w:hAnsi="华文中宋" w:hint="eastAsia"/>
                <w:bCs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Cs/>
                <w:szCs w:val="21"/>
              </w:rPr>
              <w:t>反应。</w:t>
            </w:r>
          </w:p>
          <w:p w14:paraId="46DCC375" w14:textId="77777777" w:rsidR="00991A3A" w:rsidRPr="00C55306" w:rsidRDefault="00C72259">
            <w:pPr>
              <w:numPr>
                <w:ilvl w:val="0"/>
                <w:numId w:val="1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本产品只</w:t>
            </w:r>
            <w:r w:rsidRPr="00C55306">
              <w:rPr>
                <w:rFonts w:ascii="华文中宋" w:eastAsia="华文中宋" w:hAnsi="华文中宋"/>
                <w:szCs w:val="21"/>
              </w:rPr>
              <w:t>能用于科研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3EE3362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821"/>
          <w:jc w:val="center"/>
        </w:trPr>
        <w:tc>
          <w:tcPr>
            <w:tcW w:w="2393" w:type="dxa"/>
            <w:gridSpan w:val="2"/>
          </w:tcPr>
          <w:p w14:paraId="16C49692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规格及成分</w:t>
            </w:r>
          </w:p>
        </w:tc>
        <w:tc>
          <w:tcPr>
            <w:tcW w:w="7548" w:type="dxa"/>
            <w:gridSpan w:val="2"/>
          </w:tcPr>
          <w:p w14:paraId="388C4109" w14:textId="5B9E0A9F" w:rsidR="00991A3A" w:rsidRDefault="00D75862" w:rsidP="00D75862">
            <w:pPr>
              <w:spacing w:line="360" w:lineRule="auto"/>
              <w:jc w:val="center"/>
              <w:rPr>
                <w:rFonts w:ascii="华文中宋" w:eastAsia="华文中宋" w:hAnsi="华文中宋"/>
                <w:szCs w:val="21"/>
              </w:rPr>
            </w:pPr>
            <w:r>
              <w:rPr>
                <w:rFonts w:ascii="华文中宋" w:eastAsia="华文中宋" w:hAnsi="华文中宋" w:hint="eastAsia"/>
                <w:szCs w:val="21"/>
              </w:rPr>
              <w:t>本产品采用5孔盒包装</w:t>
            </w:r>
          </w:p>
          <w:tbl>
            <w:tblPr>
              <w:tblW w:w="737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42"/>
              <w:gridCol w:w="1581"/>
              <w:gridCol w:w="1354"/>
              <w:gridCol w:w="1701"/>
            </w:tblGrid>
            <w:tr w:rsidR="00D75862" w:rsidRPr="00C55306" w14:paraId="60B7880E" w14:textId="4E978F75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77A7D487" w14:textId="77777777" w:rsidR="00D75862" w:rsidRPr="00C55306" w:rsidRDefault="00D75862" w:rsidP="00D7586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成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分</w:t>
                  </w:r>
                </w:p>
              </w:tc>
              <w:tc>
                <w:tcPr>
                  <w:tcW w:w="1581" w:type="dxa"/>
                  <w:vAlign w:val="center"/>
                </w:tcPr>
                <w:p w14:paraId="7C912C36" w14:textId="7777777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编号</w:t>
                  </w:r>
                </w:p>
              </w:tc>
              <w:tc>
                <w:tcPr>
                  <w:tcW w:w="1354" w:type="dxa"/>
                  <w:vAlign w:val="center"/>
                </w:tcPr>
                <w:p w14:paraId="685A067B" w14:textId="2F9D205E" w:rsidR="00D75862" w:rsidRPr="00C55306" w:rsidRDefault="00CE57B1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规格</w:t>
                  </w:r>
                </w:p>
              </w:tc>
              <w:tc>
                <w:tcPr>
                  <w:tcW w:w="1701" w:type="dxa"/>
                </w:tcPr>
                <w:p w14:paraId="276760E2" w14:textId="3ADAEB62" w:rsidR="00D75862" w:rsidRPr="00C55306" w:rsidRDefault="00CE57B1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包装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材料</w:t>
                  </w:r>
                </w:p>
              </w:tc>
            </w:tr>
            <w:tr w:rsidR="00D75862" w:rsidRPr="00C55306" w14:paraId="1993B851" w14:textId="43FC8EB9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7BEB6616" w14:textId="0D645E16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2×Probe qPCR Ma</w:t>
                  </w:r>
                  <w:r w:rsidR="00A75D66"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Mix</w:t>
                  </w:r>
                </w:p>
              </w:tc>
              <w:tc>
                <w:tcPr>
                  <w:tcW w:w="1581" w:type="dxa"/>
                  <w:vAlign w:val="center"/>
                </w:tcPr>
                <w:p w14:paraId="10B85481" w14:textId="56BB9EA1" w:rsidR="00D75862" w:rsidRPr="00C55306" w:rsidRDefault="00601626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981201</w:t>
                  </w:r>
                </w:p>
              </w:tc>
              <w:tc>
                <w:tcPr>
                  <w:tcW w:w="1354" w:type="dxa"/>
                  <w:vAlign w:val="center"/>
                </w:tcPr>
                <w:p w14:paraId="0A8E8BBE" w14:textId="4A6869D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</w:p>
              </w:tc>
              <w:tc>
                <w:tcPr>
                  <w:tcW w:w="1701" w:type="dxa"/>
                </w:tcPr>
                <w:p w14:paraId="4AFC3A21" w14:textId="1D294B4F" w:rsidR="00D75862" w:rsidRPr="00C55306" w:rsidRDefault="00C76C0B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本色盖</w:t>
                  </w:r>
                </w:p>
              </w:tc>
            </w:tr>
            <w:tr w:rsidR="00D75862" w:rsidRPr="00C55306" w14:paraId="0953AE4D" w14:textId="494EE58B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5312A90E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荧光PCR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专用模板稀释液</w:t>
                  </w:r>
                </w:p>
              </w:tc>
              <w:tc>
                <w:tcPr>
                  <w:tcW w:w="1581" w:type="dxa"/>
                  <w:vAlign w:val="center"/>
                </w:tcPr>
                <w:p w14:paraId="0DEC6FAE" w14:textId="7777777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80701</w:t>
                  </w:r>
                </w:p>
              </w:tc>
              <w:tc>
                <w:tcPr>
                  <w:tcW w:w="1354" w:type="dxa"/>
                  <w:vAlign w:val="center"/>
                </w:tcPr>
                <w:p w14:paraId="428527C6" w14:textId="4141D111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mL</w:t>
                  </w:r>
                </w:p>
              </w:tc>
              <w:tc>
                <w:tcPr>
                  <w:tcW w:w="1701" w:type="dxa"/>
                </w:tcPr>
                <w:p w14:paraId="72C8F25D" w14:textId="3BBA236A" w:rsidR="00D75862" w:rsidRPr="00C55306" w:rsidRDefault="00601626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C76C0B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绿</w:t>
                  </w:r>
                  <w:r w:rsidR="00C76C0B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色盖</w:t>
                  </w:r>
                </w:p>
              </w:tc>
            </w:tr>
            <w:tr w:rsidR="00D75862" w:rsidRPr="00C55306" w14:paraId="022B1F6F" w14:textId="2206D711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6A526B81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color w:val="000000"/>
                      <w:szCs w:val="21"/>
                    </w:rPr>
                    <w:t>超纯水</w:t>
                  </w:r>
                </w:p>
              </w:tc>
              <w:tc>
                <w:tcPr>
                  <w:tcW w:w="1581" w:type="dxa"/>
                  <w:vAlign w:val="center"/>
                </w:tcPr>
                <w:p w14:paraId="76F32228" w14:textId="2A0D27E3" w:rsidR="00D75862" w:rsidRPr="00C55306" w:rsidRDefault="00601626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210806</w:t>
                  </w:r>
                </w:p>
              </w:tc>
              <w:tc>
                <w:tcPr>
                  <w:tcW w:w="1354" w:type="dxa"/>
                  <w:vAlign w:val="center"/>
                </w:tcPr>
                <w:p w14:paraId="687240C1" w14:textId="250CD326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 mL</w:t>
                  </w:r>
                </w:p>
              </w:tc>
              <w:tc>
                <w:tcPr>
                  <w:tcW w:w="1701" w:type="dxa"/>
                </w:tcPr>
                <w:p w14:paraId="7B75759F" w14:textId="5BC60F25" w:rsidR="00D75862" w:rsidRPr="00C55306" w:rsidRDefault="00601626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</w:t>
                  </w:r>
                  <w:r w:rsidR="00C76C0B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.5 mL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蓝</w:t>
                  </w:r>
                  <w:r w:rsidR="00C76C0B"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色盖</w:t>
                  </w:r>
                </w:p>
              </w:tc>
            </w:tr>
            <w:tr w:rsidR="00D75862" w:rsidRPr="00C55306" w14:paraId="5DAC6063" w14:textId="642E5BC8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4B618757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D7586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00"/>
                    </w:rPr>
                    <w:t>大肠杆菌</w:t>
                  </w:r>
                  <w:r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</w:p>
                <w:p w14:paraId="77920047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引物-探针混合液</w:t>
                  </w:r>
                </w:p>
              </w:tc>
              <w:tc>
                <w:tcPr>
                  <w:tcW w:w="1581" w:type="dxa"/>
                  <w:vAlign w:val="center"/>
                </w:tcPr>
                <w:p w14:paraId="3721954F" w14:textId="7777777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yp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175</w:t>
                  </w:r>
                </w:p>
              </w:tc>
              <w:tc>
                <w:tcPr>
                  <w:tcW w:w="1354" w:type="dxa"/>
                  <w:vAlign w:val="center"/>
                </w:tcPr>
                <w:p w14:paraId="1E69D8BC" w14:textId="47921D00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150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μL</w:t>
                  </w:r>
                </w:p>
              </w:tc>
              <w:tc>
                <w:tcPr>
                  <w:tcW w:w="1701" w:type="dxa"/>
                </w:tcPr>
                <w:p w14:paraId="6183EDC8" w14:textId="6A939C36" w:rsidR="00D75862" w:rsidRPr="00C55306" w:rsidRDefault="00C76C0B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="0060162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棕色管</w:t>
                  </w:r>
                </w:p>
              </w:tc>
            </w:tr>
            <w:tr w:rsidR="00D75862" w:rsidRPr="00C55306" w14:paraId="575960C8" w14:textId="1D46019A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38FAA9BB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D75862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00"/>
                    </w:rPr>
                    <w:t>大肠杆菌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阳性对照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(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>
                    <w:rPr>
                      <w:rFonts w:ascii="华文中宋" w:eastAsia="华文中宋" w:hAnsi="华文中宋" w:hint="eastAsia"/>
                      <w:szCs w:val="21"/>
                    </w:rPr>
                    <w:t>pg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/μL)</w:t>
                  </w:r>
                </w:p>
              </w:tc>
              <w:tc>
                <w:tcPr>
                  <w:tcW w:w="1581" w:type="dxa"/>
                  <w:vAlign w:val="center"/>
                </w:tcPr>
                <w:p w14:paraId="034E36C4" w14:textId="77777777" w:rsidR="00D75862" w:rsidRPr="00C55306" w:rsidRDefault="00D75862" w:rsidP="00D75862">
                  <w:pPr>
                    <w:spacing w:line="240" w:lineRule="exac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pd</w:t>
                  </w:r>
                  <w:r>
                    <w:rPr>
                      <w:rFonts w:ascii="华文中宋" w:eastAsia="华文中宋" w:hAnsi="华文中宋"/>
                      <w:bCs/>
                      <w:szCs w:val="21"/>
                    </w:rPr>
                    <w:t>175</w:t>
                  </w:r>
                  <w:r w:rsidRPr="00C55306">
                    <w:rPr>
                      <w:rFonts w:ascii="华文中宋" w:eastAsia="华文中宋" w:hAnsi="华文中宋" w:cs="Arial"/>
                      <w:color w:val="000000"/>
                      <w:kern w:val="0"/>
                      <w:szCs w:val="21"/>
                      <w:shd w:val="clear" w:color="auto" w:fill="FFFFFF"/>
                    </w:rPr>
                    <w:t>-</w:t>
                  </w:r>
                  <w:r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HJB</w:t>
                  </w:r>
                </w:p>
              </w:tc>
              <w:tc>
                <w:tcPr>
                  <w:tcW w:w="1354" w:type="dxa"/>
                  <w:vAlign w:val="center"/>
                </w:tcPr>
                <w:p w14:paraId="6A97A9C8" w14:textId="6916F67A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50 μL</w:t>
                  </w:r>
                </w:p>
              </w:tc>
              <w:tc>
                <w:tcPr>
                  <w:tcW w:w="1701" w:type="dxa"/>
                </w:tcPr>
                <w:p w14:paraId="21B832A9" w14:textId="63C05C08" w:rsidR="00D75862" w:rsidRPr="00C55306" w:rsidRDefault="00C76C0B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0.5 mL</w:t>
                  </w:r>
                  <w:r w:rsidR="0060162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黄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色盖</w:t>
                  </w:r>
                </w:p>
              </w:tc>
            </w:tr>
            <w:tr w:rsidR="00D75862" w:rsidRPr="00C55306" w14:paraId="259270F3" w14:textId="327C3C56" w:rsidTr="00C76C0B">
              <w:trPr>
                <w:trHeight w:val="289"/>
                <w:jc w:val="center"/>
              </w:trPr>
              <w:tc>
                <w:tcPr>
                  <w:tcW w:w="2742" w:type="dxa"/>
                  <w:vAlign w:val="center"/>
                </w:tcPr>
                <w:p w14:paraId="1AE2C48E" w14:textId="77777777" w:rsidR="00D75862" w:rsidRPr="00C55306" w:rsidRDefault="00D75862" w:rsidP="00D75862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使用手册</w:t>
                  </w:r>
                </w:p>
              </w:tc>
              <w:tc>
                <w:tcPr>
                  <w:tcW w:w="1581" w:type="dxa"/>
                  <w:vAlign w:val="center"/>
                </w:tcPr>
                <w:p w14:paraId="089B44A5" w14:textId="7777777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15-</w:t>
                  </w: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175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sc</w:t>
                  </w:r>
                </w:p>
              </w:tc>
              <w:tc>
                <w:tcPr>
                  <w:tcW w:w="1354" w:type="dxa"/>
                  <w:vAlign w:val="center"/>
                </w:tcPr>
                <w:p w14:paraId="47A5253D" w14:textId="77777777" w:rsidR="00D75862" w:rsidRPr="00C55306" w:rsidRDefault="00D75862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1份</w:t>
                  </w:r>
                </w:p>
              </w:tc>
              <w:tc>
                <w:tcPr>
                  <w:tcW w:w="1701" w:type="dxa"/>
                </w:tcPr>
                <w:p w14:paraId="632378E5" w14:textId="237A0265" w:rsidR="00D75862" w:rsidRPr="00C55306" w:rsidRDefault="00C76C0B" w:rsidP="00D75862">
                  <w:pPr>
                    <w:spacing w:line="360" w:lineRule="auto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无</w:t>
                  </w:r>
                </w:p>
              </w:tc>
            </w:tr>
          </w:tbl>
          <w:p w14:paraId="11A6965D" w14:textId="337C09AF" w:rsidR="00D75862" w:rsidRPr="00C55306" w:rsidRDefault="00D75862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</w:p>
        </w:tc>
      </w:tr>
      <w:tr w:rsidR="00991A3A" w:rsidRPr="00C55306" w14:paraId="28FDA27B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453"/>
          <w:jc w:val="center"/>
        </w:trPr>
        <w:tc>
          <w:tcPr>
            <w:tcW w:w="2393" w:type="dxa"/>
            <w:gridSpan w:val="2"/>
          </w:tcPr>
          <w:p w14:paraId="2DA1D4EE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运输及保存</w:t>
            </w:r>
          </w:p>
        </w:tc>
        <w:tc>
          <w:tcPr>
            <w:tcW w:w="7548" w:type="dxa"/>
            <w:gridSpan w:val="2"/>
            <w:vAlign w:val="center"/>
          </w:tcPr>
          <w:p w14:paraId="347288FA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pacing w:val="-20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低温运输，-20℃</w:t>
            </w:r>
            <w:r w:rsidRPr="00C55306">
              <w:rPr>
                <w:rFonts w:ascii="华文中宋" w:eastAsia="华文中宋" w:hAnsi="华文中宋"/>
                <w:szCs w:val="21"/>
              </w:rPr>
              <w:t>保存，保存期限为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12</w:t>
            </w:r>
            <w:r w:rsidRPr="00C55306">
              <w:rPr>
                <w:rFonts w:ascii="华文中宋" w:eastAsia="华文中宋" w:hAnsi="华文中宋"/>
                <w:szCs w:val="21"/>
              </w:rPr>
              <w:t>个月。</w:t>
            </w:r>
          </w:p>
        </w:tc>
      </w:tr>
      <w:tr w:rsidR="00991A3A" w:rsidRPr="00C55306" w14:paraId="2A7422E2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533"/>
          <w:jc w:val="center"/>
        </w:trPr>
        <w:tc>
          <w:tcPr>
            <w:tcW w:w="2393" w:type="dxa"/>
            <w:gridSpan w:val="2"/>
          </w:tcPr>
          <w:p w14:paraId="254F2359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t>自备试剂</w:t>
            </w:r>
          </w:p>
        </w:tc>
        <w:tc>
          <w:tcPr>
            <w:tcW w:w="7548" w:type="dxa"/>
            <w:gridSpan w:val="2"/>
            <w:vAlign w:val="center"/>
          </w:tcPr>
          <w:p w14:paraId="680BDEED" w14:textId="69646DEB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</w:tc>
      </w:tr>
      <w:tr w:rsidR="00991A3A" w:rsidRPr="00C55306" w14:paraId="7791DB49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2482"/>
          <w:jc w:val="center"/>
        </w:trPr>
        <w:tc>
          <w:tcPr>
            <w:tcW w:w="2393" w:type="dxa"/>
            <w:gridSpan w:val="2"/>
          </w:tcPr>
          <w:p w14:paraId="446B0A73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使用方法</w:t>
            </w:r>
          </w:p>
        </w:tc>
        <w:tc>
          <w:tcPr>
            <w:tcW w:w="7548" w:type="dxa"/>
            <w:gridSpan w:val="2"/>
          </w:tcPr>
          <w:p w14:paraId="597CA927" w14:textId="75AF1AF0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一、稀释标准曲线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（以</w:t>
            </w:r>
            <w:r w:rsidR="000743BB">
              <w:rPr>
                <w:rFonts w:ascii="华文中宋" w:eastAsia="华文中宋" w:hAnsi="华文中宋"/>
                <w:szCs w:val="21"/>
              </w:rPr>
              <w:t>100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="000743BB">
              <w:rPr>
                <w:rFonts w:ascii="华文中宋" w:eastAsia="华文中宋" w:hAnsi="华文中宋"/>
                <w:szCs w:val="21"/>
              </w:rPr>
              <w:t>-0.001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这6个10倍稀释度为例）。由于标准品浓度非常高，因此下列稀释操作一定要在独立的区域进行，千万不能污染样品或本试剂盒的其他成分）。为增加产品稳定性和避免扩散传染性病原，本产品不提供活体样品做阳性对照，只提供无</w:t>
            </w:r>
            <w:r w:rsidRPr="00C55306">
              <w:rPr>
                <w:rFonts w:ascii="华文中宋" w:eastAsia="华文中宋" w:hAnsi="华文中宋"/>
                <w:szCs w:val="21"/>
              </w:rPr>
              <w:t>传染性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的</w:t>
            </w:r>
            <w:r w:rsidR="00724ABA" w:rsidRPr="00C55306">
              <w:rPr>
                <w:rFonts w:ascii="华文中宋" w:eastAsia="华文中宋" w:hAnsi="华文中宋" w:hint="eastAsia"/>
                <w:szCs w:val="21"/>
              </w:rPr>
              <w:t>D</w:t>
            </w:r>
            <w:r w:rsidR="00724ABA" w:rsidRPr="00C55306">
              <w:rPr>
                <w:rFonts w:ascii="华文中宋" w:eastAsia="华文中宋" w:hAnsi="华文中宋"/>
                <w:szCs w:val="21"/>
              </w:rPr>
              <w:t>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片段作为阳性对照。</w:t>
            </w:r>
          </w:p>
          <w:p w14:paraId="1E723308" w14:textId="60C5F0C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标记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个离心管，分别为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3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2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1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1E1C8908" w14:textId="438CC49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用带芯枪头分别加入45 μL</w:t>
            </w:r>
            <w:r w:rsidR="00F06958" w:rsidRPr="00C55306">
              <w:rPr>
                <w:rFonts w:ascii="华文中宋" w:eastAsia="华文中宋" w:hAnsi="华文中宋" w:hint="eastAsia"/>
                <w:szCs w:val="21"/>
              </w:rPr>
              <w:t xml:space="preserve"> 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专用模板稀释液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，最好用带芯枪头，下同）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47C1CA8D" w14:textId="0F32C5FC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</w:t>
            </w:r>
            <w:r w:rsidR="000743BB">
              <w:rPr>
                <w:rFonts w:ascii="华文中宋" w:eastAsia="华文中宋" w:hAnsi="华文中宋"/>
                <w:szCs w:val="21"/>
              </w:rPr>
              <w:t>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 的阳性对照(试剂盒提供)，充分震荡1分钟，得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70846A79" w14:textId="684CF1F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5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1×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22F58956" w14:textId="4009D93C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换枪头，在</w:t>
            </w:r>
            <w:r w:rsidR="00700910" w:rsidRPr="00C55306">
              <w:rPr>
                <w:rFonts w:ascii="华文中宋" w:eastAsia="华文中宋" w:hAnsi="华文中宋"/>
                <w:szCs w:val="21"/>
              </w:rPr>
              <w:t>4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 xml:space="preserve">号管中加入5 μL </w:t>
            </w:r>
            <w:r w:rsidRPr="00C55306">
              <w:rPr>
                <w:rFonts w:ascii="华文中宋" w:eastAsia="华文中宋" w:hAnsi="华文中宋"/>
                <w:szCs w:val="21"/>
              </w:rPr>
              <w:t>1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 的阳性对照(上步稀释所得)，充分震荡1分钟，得</w:t>
            </w:r>
            <w:r w:rsidRPr="00C55306">
              <w:rPr>
                <w:rFonts w:ascii="华文中宋" w:eastAsia="华文中宋" w:hAnsi="华文中宋"/>
                <w:szCs w:val="21"/>
              </w:rPr>
              <w:t>1</w:t>
            </w:r>
            <w:r w:rsidR="000743BB">
              <w:rPr>
                <w:rFonts w:ascii="华文中宋" w:eastAsia="华文中宋" w:hAnsi="华文中宋"/>
                <w:szCs w:val="21"/>
              </w:rPr>
              <w:t>00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ng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/μL的标准曲线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40A278F1" w14:textId="290EC47D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重复上面的操作直到得到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从1</w:t>
            </w:r>
            <w:r w:rsidR="000743BB">
              <w:rPr>
                <w:rFonts w:ascii="华文中宋" w:eastAsia="华文中宋" w:hAnsi="华文中宋"/>
                <w:szCs w:val="21"/>
              </w:rPr>
              <w:t>00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pg</w:t>
            </w:r>
            <w:r w:rsidR="000743BB" w:rsidRPr="00C55306">
              <w:rPr>
                <w:rFonts w:ascii="华文中宋" w:eastAsia="华文中宋" w:hAnsi="华文中宋" w:hint="eastAsia"/>
                <w:szCs w:val="21"/>
              </w:rPr>
              <w:t>/μL</w:t>
            </w:r>
            <w:r w:rsidR="000743BB" w:rsidRPr="00C55306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到1ng</w:t>
            </w:r>
            <w:r w:rsidR="000743BB" w:rsidRPr="00C55306">
              <w:rPr>
                <w:rFonts w:ascii="华文中宋" w:eastAsia="华文中宋" w:hAnsi="华文中宋" w:hint="eastAsia"/>
                <w:szCs w:val="21"/>
              </w:rPr>
              <w:t>/μL</w:t>
            </w:r>
            <w:r w:rsidR="000743BB" w:rsidRPr="00C55306">
              <w:rPr>
                <w:rFonts w:ascii="华文中宋" w:eastAsia="华文中宋" w:hAnsi="华文中宋"/>
                <w:szCs w:val="21"/>
              </w:rPr>
              <w:t xml:space="preserve"> </w:t>
            </w:r>
            <w:r w:rsidR="000743BB">
              <w:rPr>
                <w:rFonts w:ascii="华文中宋" w:eastAsia="华文中宋" w:hAnsi="华文中宋" w:hint="eastAsia"/>
                <w:szCs w:val="21"/>
              </w:rPr>
              <w:t>共</w:t>
            </w:r>
            <w:r w:rsidRPr="00C55306">
              <w:rPr>
                <w:rFonts w:ascii="华文中宋" w:eastAsia="华文中宋" w:hAnsi="华文中宋"/>
                <w:szCs w:val="21"/>
              </w:rPr>
              <w:t>6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个稀释度的标准曲线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。放</w:t>
            </w:r>
            <w:r w:rsidRPr="00C55306">
              <w:rPr>
                <w:rFonts w:ascii="华文中宋" w:eastAsia="华文中宋" w:hAnsi="华文中宋"/>
                <w:szCs w:val="21"/>
              </w:rPr>
              <w:t>冰上待用。</w:t>
            </w:r>
          </w:p>
          <w:p w14:paraId="34068114" w14:textId="5A5D11FF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二、样品</w:t>
            </w:r>
            <w:r w:rsidR="007321D9" w:rsidRPr="00C55306">
              <w:rPr>
                <w:rFonts w:ascii="华文中宋" w:eastAsia="华文中宋" w:hAnsi="华文中宋" w:hint="eastAsia"/>
                <w:b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的制备</w:t>
            </w:r>
          </w:p>
          <w:p w14:paraId="2FEAF546" w14:textId="40EAF9A9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</w:t>
            </w:r>
            <w:r w:rsidRPr="00C55306">
              <w:rPr>
                <w:rFonts w:ascii="华文中宋" w:eastAsia="华文中宋" w:hAnsi="华文中宋"/>
                <w:szCs w:val="21"/>
              </w:rPr>
              <w:t>有N个样品，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最好</w:t>
            </w:r>
            <w:r w:rsidRPr="00C55306">
              <w:rPr>
                <w:rFonts w:ascii="华文中宋" w:eastAsia="华文中宋" w:hAnsi="华文中宋"/>
                <w:szCs w:val="21"/>
              </w:rPr>
              <w:t>设置N+2个提取，多出的一个是PC（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样品制备阳性</w:t>
            </w:r>
            <w:r w:rsidRPr="00C55306">
              <w:rPr>
                <w:rFonts w:ascii="华文中宋" w:eastAsia="华文中宋" w:hAnsi="华文中宋"/>
                <w:szCs w:val="21"/>
              </w:rPr>
              <w:t>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，</w:t>
            </w:r>
            <w:r w:rsidRPr="00C55306">
              <w:rPr>
                <w:rFonts w:ascii="华文中宋" w:eastAsia="华文中宋" w:hAnsi="华文中宋"/>
                <w:szCs w:val="21"/>
              </w:rPr>
              <w:t>一个是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NC</w:t>
            </w:r>
            <w:r w:rsidRPr="00C55306">
              <w:rPr>
                <w:rFonts w:ascii="华文中宋" w:eastAsia="华文中宋" w:hAnsi="华文中宋"/>
                <w:szCs w:val="21"/>
              </w:rPr>
              <w:t>（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样品制备</w:t>
            </w:r>
            <w:r w:rsidRPr="00C55306">
              <w:rPr>
                <w:rFonts w:ascii="华文中宋" w:eastAsia="华文中宋" w:hAnsi="华文中宋"/>
                <w:szCs w:val="21"/>
              </w:rPr>
              <w:t>阴性对照）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。可以用10</w:t>
            </w:r>
            <w:r w:rsidRPr="00C55306">
              <w:rPr>
                <w:rFonts w:ascii="华文中宋" w:eastAsia="华文中宋" w:hAnsi="华文中宋"/>
                <w:szCs w:val="21"/>
              </w:rPr>
              <w:t>μL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上步所得4号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稀释液再</w:t>
            </w:r>
            <w:r w:rsidRPr="00C55306">
              <w:rPr>
                <w:rFonts w:ascii="华文中宋" w:eastAsia="华文中宋" w:hAnsi="华文中宋"/>
                <w:szCs w:val="21"/>
              </w:rPr>
              <w:t>加上一定量的水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使总</w:t>
            </w:r>
            <w:r w:rsidRPr="00C55306">
              <w:rPr>
                <w:rFonts w:ascii="华文中宋" w:eastAsia="华文中宋" w:hAnsi="华文中宋"/>
                <w:szCs w:val="21"/>
              </w:rPr>
              <w:t>体积跟</w:t>
            </w:r>
            <w:r w:rsidR="00601626">
              <w:rPr>
                <w:rFonts w:ascii="华文中宋" w:eastAsia="华文中宋" w:hAnsi="华文中宋" w:hint="eastAsia"/>
                <w:szCs w:val="21"/>
              </w:rPr>
              <w:t>核酸纯化试剂盒所要求的其实样本体积相同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  <w:r w:rsidR="00601626">
              <w:rPr>
                <w:rFonts w:ascii="华文中宋" w:eastAsia="华文中宋" w:hAnsi="华文中宋" w:hint="eastAsia"/>
                <w:szCs w:val="21"/>
              </w:rPr>
              <w:t>NC可以用水替代。本试剂盒跟市场上大多数核酸纯化试剂盒兼容，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也可以</w:t>
            </w:r>
            <w:r w:rsidRPr="00C55306">
              <w:rPr>
                <w:rFonts w:ascii="华文中宋" w:eastAsia="华文中宋" w:hAnsi="华文中宋"/>
                <w:szCs w:val="21"/>
              </w:rPr>
              <w:t>选购本公司的</w:t>
            </w:r>
            <w:r w:rsidR="00786ECD" w:rsidRPr="00C55306">
              <w:rPr>
                <w:rFonts w:ascii="华文中宋" w:eastAsia="华文中宋" w:hAnsi="华文中宋" w:hint="eastAsia"/>
                <w:szCs w:val="21"/>
              </w:rPr>
              <w:t>免提取核酸释放剂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。</w:t>
            </w:r>
          </w:p>
          <w:p w14:paraId="63D051F9" w14:textId="1F72F9D6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三、Probe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 xml:space="preserve"> 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q</w:t>
            </w:r>
            <w:r w:rsidR="00726AF4" w:rsidRPr="00C55306">
              <w:rPr>
                <w:rFonts w:ascii="华文中宋" w:eastAsia="华文中宋" w:hAnsi="华文中宋" w:hint="eastAsia"/>
                <w:b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反应（20μL体系，在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样品制备室进行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）</w:t>
            </w:r>
          </w:p>
          <w:p w14:paraId="49E5AB9A" w14:textId="68FE392F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如果做定量分析并且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N+9个</w:t>
            </w:r>
            <w:r w:rsidR="00726AF4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26AF4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（用水做模板），6个用</w:t>
            </w:r>
            <w:r w:rsidRPr="00C55306">
              <w:rPr>
                <w:rFonts w:ascii="华文中宋" w:eastAsia="华文中宋" w:hAnsi="华文中宋"/>
                <w:szCs w:val="21"/>
              </w:rPr>
              <w:t>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标准曲线。如果做定性分析并且</w:t>
            </w:r>
            <w:r w:rsidRPr="00C55306">
              <w:rPr>
                <w:rFonts w:ascii="华文中宋" w:eastAsia="华文中宋" w:hAnsi="华文中宋"/>
                <w:szCs w:val="21"/>
              </w:rPr>
              <w:t>只做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1次</w:t>
            </w:r>
            <w:r w:rsidRPr="00C55306">
              <w:rPr>
                <w:rFonts w:ascii="华文中宋" w:eastAsia="华文中宋" w:hAnsi="华文中宋"/>
                <w:szCs w:val="21"/>
              </w:rPr>
              <w:t>重复，则标记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N+4个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管，其中</w:t>
            </w:r>
            <w:r w:rsidRPr="00C55306">
              <w:rPr>
                <w:rFonts w:ascii="华文中宋" w:eastAsia="华文中宋" w:hAnsi="华文中宋"/>
                <w:szCs w:val="21"/>
              </w:rPr>
              <w:t>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Pr="00C55306">
              <w:rPr>
                <w:rFonts w:ascii="华文中宋" w:eastAsia="华文中宋" w:hAnsi="华文中宋"/>
                <w:szCs w:val="21"/>
              </w:rPr>
              <w:t>于上步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得到</w:t>
            </w:r>
            <w:r w:rsidRPr="00C55306">
              <w:rPr>
                <w:rFonts w:ascii="华文中宋" w:eastAsia="华文中宋" w:hAnsi="华文中宋"/>
                <w:szCs w:val="21"/>
              </w:rPr>
              <w:t>的N+2个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样品</w:t>
            </w:r>
            <w:r w:rsidRPr="00C55306">
              <w:rPr>
                <w:rFonts w:ascii="华文中宋" w:eastAsia="华文中宋" w:hAnsi="华文中宋"/>
                <w:szCs w:val="21"/>
              </w:rPr>
              <w:t>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/>
                <w:szCs w:val="21"/>
              </w:rPr>
              <w:t>阴性对照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（用水做模板），1个用于</w:t>
            </w:r>
            <w:r w:rsidR="007321D9" w:rsidRPr="00C55306">
              <w:rPr>
                <w:rFonts w:ascii="华文中宋" w:eastAsia="华文中宋" w:hAnsi="华文中宋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阳</w:t>
            </w:r>
            <w:r w:rsidRPr="00C55306">
              <w:rPr>
                <w:rFonts w:ascii="华文中宋" w:eastAsia="华文中宋" w:hAnsi="华文中宋"/>
                <w:szCs w:val="21"/>
              </w:rPr>
              <w:t>性对照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（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直接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用</w:t>
            </w:r>
            <w:r w:rsidR="00700910" w:rsidRPr="00C55306">
              <w:rPr>
                <w:rFonts w:ascii="华文中宋" w:eastAsia="华文中宋" w:hAnsi="华文中宋" w:hint="eastAsia"/>
                <w:szCs w:val="21"/>
              </w:rPr>
              <w:t>第6步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第4号管的阳性对照稀释液做模板）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下面只以定量分析为例描述操作步骤</w:t>
            </w:r>
            <w:r w:rsidRPr="00C55306">
              <w:rPr>
                <w:rFonts w:ascii="华文中宋" w:eastAsia="华文中宋" w:hAnsi="华文中宋"/>
                <w:szCs w:val="21"/>
              </w:rPr>
              <w:t>。</w:t>
            </w:r>
          </w:p>
          <w:p w14:paraId="0AF50D3D" w14:textId="77777777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在</w:t>
            </w:r>
            <w:r w:rsidRPr="00C55306">
              <w:rPr>
                <w:rFonts w:ascii="华文中宋" w:eastAsia="华文中宋" w:hAnsi="华文中宋"/>
                <w:szCs w:val="21"/>
              </w:rPr>
              <w:t>标记管中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按</w:t>
            </w:r>
            <w:r w:rsidRPr="00C55306">
              <w:rPr>
                <w:rFonts w:ascii="华文中宋" w:eastAsia="华文中宋" w:hAnsi="华文中宋"/>
                <w:szCs w:val="21"/>
              </w:rPr>
              <w:t>下表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加入各成分（本表只列出一次重复。</w:t>
            </w:r>
            <w:r w:rsidRPr="00C55306">
              <w:rPr>
                <w:rFonts w:ascii="华文中宋" w:eastAsia="华文中宋" w:hAnsi="华文中宋"/>
                <w:szCs w:val="21"/>
              </w:rPr>
              <w:t>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管和</w:t>
            </w:r>
            <w:r w:rsidRPr="00C55306">
              <w:rPr>
                <w:rFonts w:ascii="华文中宋" w:eastAsia="华文中宋" w:hAnsi="华文中宋"/>
                <w:szCs w:val="21"/>
              </w:rPr>
              <w:t>阴性对照设置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完毕</w:t>
            </w:r>
            <w:r w:rsidRPr="00C55306">
              <w:rPr>
                <w:rFonts w:ascii="华文中宋" w:eastAsia="华文中宋" w:hAnsi="华文中宋"/>
                <w:szCs w:val="21"/>
              </w:rPr>
              <w:t>后才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设置</w:t>
            </w:r>
            <w:r w:rsidRPr="00C55306">
              <w:rPr>
                <w:rFonts w:ascii="华文中宋" w:eastAsia="华文中宋" w:hAnsi="华文中宋"/>
                <w:szCs w:val="21"/>
              </w:rPr>
              <w:t>阳性对照，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并且</w:t>
            </w:r>
            <w:r w:rsidRPr="00C55306">
              <w:rPr>
                <w:rFonts w:ascii="华文中宋" w:eastAsia="华文中宋" w:hAnsi="华文中宋"/>
                <w:szCs w:val="21"/>
              </w:rPr>
              <w:t>阳性对照样品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要等</w:t>
            </w:r>
            <w:r w:rsidRPr="00C55306">
              <w:rPr>
                <w:rFonts w:ascii="华文中宋" w:eastAsia="华文中宋" w:hAnsi="华文中宋"/>
                <w:szCs w:val="21"/>
              </w:rPr>
              <w:t>所有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管子</w:t>
            </w:r>
            <w:r w:rsidRPr="00C55306">
              <w:rPr>
                <w:rFonts w:ascii="华文中宋" w:eastAsia="华文中宋" w:hAnsi="华文中宋"/>
                <w:szCs w:val="21"/>
              </w:rPr>
              <w:t>盖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</w:t>
            </w:r>
            <w:r w:rsidRPr="00C55306">
              <w:rPr>
                <w:rFonts w:ascii="华文中宋" w:eastAsia="华文中宋" w:hAnsi="华文中宋"/>
                <w:szCs w:val="21"/>
              </w:rPr>
              <w:t>盖子储存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好</w:t>
            </w:r>
            <w:r w:rsidRPr="00C55306">
              <w:rPr>
                <w:rFonts w:ascii="华文中宋" w:eastAsia="华文中宋" w:hAnsi="华文中宋"/>
                <w:szCs w:val="21"/>
              </w:rPr>
              <w:t>后最后加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）：</w:t>
            </w:r>
          </w:p>
          <w:tbl>
            <w:tblPr>
              <w:tblW w:w="728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13"/>
              <w:gridCol w:w="1134"/>
              <w:gridCol w:w="1239"/>
              <w:gridCol w:w="1701"/>
            </w:tblGrid>
            <w:tr w:rsidR="00991A3A" w:rsidRPr="00C55306" w14:paraId="38660C87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6098BEA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成分</w:t>
                  </w:r>
                </w:p>
              </w:tc>
              <w:tc>
                <w:tcPr>
                  <w:tcW w:w="1134" w:type="dxa"/>
                  <w:vAlign w:val="center"/>
                </w:tcPr>
                <w:p w14:paraId="6749770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样品管</w:t>
                  </w:r>
                </w:p>
                <w:p w14:paraId="086864D2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b/>
                      <w:szCs w:val="21"/>
                    </w:rPr>
                    <w:lastRenderedPageBreak/>
                    <w:t>N+2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个</w:t>
                  </w:r>
                </w:p>
              </w:tc>
              <w:tc>
                <w:tcPr>
                  <w:tcW w:w="1239" w:type="dxa"/>
                  <w:vAlign w:val="center"/>
                </w:tcPr>
                <w:p w14:paraId="27F089E2" w14:textId="0F91EDE9" w:rsidR="00991A3A" w:rsidRPr="00C55306" w:rsidRDefault="007321D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阴性</w:t>
                  </w:r>
                  <w:r w:rsidR="00C72259"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对照</w:t>
                  </w:r>
                </w:p>
              </w:tc>
              <w:tc>
                <w:tcPr>
                  <w:tcW w:w="1701" w:type="dxa"/>
                  <w:vAlign w:val="center"/>
                </w:tcPr>
                <w:p w14:paraId="0E5A6902" w14:textId="52ED113E" w:rsidR="00991A3A" w:rsidRPr="00C55306" w:rsidRDefault="00C72259" w:rsidP="007F72BD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标准曲线样品管</w:t>
                  </w:r>
                </w:p>
                <w:p w14:paraId="3D7B25CD" w14:textId="23663E8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lastRenderedPageBreak/>
                    <w:t>（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-</w:t>
                  </w:r>
                  <w:r w:rsidR="00700910" w:rsidRPr="00C55306">
                    <w:rPr>
                      <w:rFonts w:ascii="华文中宋" w:eastAsia="华文中宋" w:hAnsi="华文中宋"/>
                      <w:b/>
                      <w:bCs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b/>
                      <w:bCs/>
                      <w:szCs w:val="21"/>
                    </w:rPr>
                    <w:t>管）</w:t>
                  </w:r>
                </w:p>
              </w:tc>
            </w:tr>
            <w:tr w:rsidR="00991A3A" w:rsidRPr="00C55306" w14:paraId="57C0CB6E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3DFB75D4" w14:textId="340A19AE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lastRenderedPageBreak/>
                    <w:t>2×Probe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Ma</w:t>
                  </w:r>
                  <w:r w:rsidR="00A75D66">
                    <w:rPr>
                      <w:rFonts w:ascii="华文中宋" w:eastAsia="华文中宋" w:hAnsi="华文中宋" w:hint="eastAsia"/>
                      <w:szCs w:val="21"/>
                    </w:rPr>
                    <w:t>ster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Mix</w:t>
                  </w:r>
                </w:p>
              </w:tc>
              <w:tc>
                <w:tcPr>
                  <w:tcW w:w="1134" w:type="dxa"/>
                  <w:vAlign w:val="center"/>
                </w:tcPr>
                <w:p w14:paraId="72E4173C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335C551B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7839AD7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各10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 xml:space="preserve"> μL</w:t>
                  </w:r>
                </w:p>
              </w:tc>
            </w:tr>
            <w:tr w:rsidR="00991A3A" w:rsidRPr="00C55306" w14:paraId="7E0DCEAC" w14:textId="77777777" w:rsidTr="007F72BD">
              <w:trPr>
                <w:trHeight w:val="435"/>
                <w:jc w:val="center"/>
              </w:trPr>
              <w:tc>
                <w:tcPr>
                  <w:tcW w:w="3213" w:type="dxa"/>
                  <w:vAlign w:val="center"/>
                </w:tcPr>
                <w:p w14:paraId="6A1D46FB" w14:textId="1178B1D2" w:rsidR="00700910" w:rsidRPr="00C55306" w:rsidRDefault="000743BB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60162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00"/>
                    </w:rPr>
                    <w:t>大肠杆菌</w:t>
                  </w:r>
                  <w:r w:rsidR="00757919" w:rsidRPr="00C55306">
                    <w:rPr>
                      <w:rFonts w:ascii="华文中宋" w:eastAsia="华文中宋" w:hAnsi="华文中宋" w:cs="Arial" w:hint="eastAsia"/>
                      <w:color w:val="000000"/>
                      <w:kern w:val="0"/>
                      <w:szCs w:val="21"/>
                      <w:shd w:val="clear" w:color="auto" w:fill="FFFFFF"/>
                    </w:rPr>
                    <w:t>q</w:t>
                  </w:r>
                  <w:r w:rsidR="007321D9" w:rsidRPr="00C55306">
                    <w:rPr>
                      <w:rFonts w:ascii="华文中宋" w:eastAsia="华文中宋" w:hAnsi="华文中宋"/>
                      <w:bCs/>
                      <w:szCs w:val="21"/>
                    </w:rPr>
                    <w:t>PCR</w:t>
                  </w:r>
                </w:p>
                <w:p w14:paraId="01EC0EE4" w14:textId="3A29A149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引物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-探针</w:t>
                  </w: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混合液</w:t>
                  </w:r>
                </w:p>
              </w:tc>
              <w:tc>
                <w:tcPr>
                  <w:tcW w:w="1134" w:type="dxa"/>
                  <w:vAlign w:val="center"/>
                </w:tcPr>
                <w:p w14:paraId="5803F055" w14:textId="26C46EA8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2A27CCDE" w14:textId="224D6E5A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53EB1EEA" w14:textId="034A3246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 xml:space="preserve">3 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</w:t>
                  </w:r>
                </w:p>
              </w:tc>
            </w:tr>
            <w:tr w:rsidR="00991A3A" w:rsidRPr="00C55306" w14:paraId="0000CFB6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72BE8A40" w14:textId="0AE7E643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N+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个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待测</w:t>
                  </w:r>
                  <w:r w:rsidR="007321D9" w:rsidRPr="00C55306">
                    <w:rPr>
                      <w:rFonts w:ascii="华文中宋" w:eastAsia="华文中宋" w:hAnsi="华文中宋" w:hint="eastAsia"/>
                      <w:szCs w:val="21"/>
                    </w:rPr>
                    <w:t>DNA</w:t>
                  </w:r>
                  <w:r w:rsidR="00700910" w:rsidRPr="00C55306">
                    <w:rPr>
                      <w:rFonts w:ascii="华文中宋" w:eastAsia="华文中宋" w:hAnsi="华文中宋" w:hint="eastAsia"/>
                      <w:szCs w:val="21"/>
                    </w:rPr>
                    <w:t>样本</w:t>
                  </w:r>
                </w:p>
              </w:tc>
              <w:tc>
                <w:tcPr>
                  <w:tcW w:w="1134" w:type="dxa"/>
                  <w:vAlign w:val="center"/>
                </w:tcPr>
                <w:p w14:paraId="12CABD80" w14:textId="163D1A9B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239" w:type="dxa"/>
                  <w:vAlign w:val="center"/>
                </w:tcPr>
                <w:p w14:paraId="06D4A1E8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265402E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029B8845" w14:textId="77777777" w:rsidTr="007F72BD">
              <w:trPr>
                <w:trHeight w:val="472"/>
                <w:jc w:val="center"/>
              </w:trPr>
              <w:tc>
                <w:tcPr>
                  <w:tcW w:w="3213" w:type="dxa"/>
                  <w:vAlign w:val="center"/>
                </w:tcPr>
                <w:p w14:paraId="3A2D2088" w14:textId="77777777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超纯水</w:t>
                  </w:r>
                </w:p>
              </w:tc>
              <w:tc>
                <w:tcPr>
                  <w:tcW w:w="1134" w:type="dxa"/>
                  <w:vAlign w:val="center"/>
                </w:tcPr>
                <w:p w14:paraId="7045C9B6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40583D9C" w14:textId="475A539E" w:rsidR="00991A3A" w:rsidRPr="00C55306" w:rsidRDefault="00700910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bCs/>
                      <w:szCs w:val="21"/>
                    </w:rPr>
                  </w:pPr>
                  <w:r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μL</w:t>
                  </w:r>
                </w:p>
              </w:tc>
              <w:tc>
                <w:tcPr>
                  <w:tcW w:w="1701" w:type="dxa"/>
                  <w:vAlign w:val="center"/>
                </w:tcPr>
                <w:p w14:paraId="14405221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</w:tr>
            <w:tr w:rsidR="00991A3A" w:rsidRPr="00C55306" w14:paraId="41A908A3" w14:textId="77777777" w:rsidTr="007F72BD">
              <w:trPr>
                <w:trHeight w:val="318"/>
                <w:jc w:val="center"/>
              </w:trPr>
              <w:tc>
                <w:tcPr>
                  <w:tcW w:w="3213" w:type="dxa"/>
                  <w:vAlign w:val="center"/>
                </w:tcPr>
                <w:p w14:paraId="23C76F19" w14:textId="77F2AF63" w:rsidR="00991A3A" w:rsidRPr="00C55306" w:rsidRDefault="00C72259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第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步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所得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标准曲线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样品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稀释液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（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1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-</w:t>
                  </w:r>
                  <w:r w:rsidR="00B34193" w:rsidRPr="00C55306">
                    <w:rPr>
                      <w:rFonts w:ascii="华文中宋" w:eastAsia="华文中宋" w:hAnsi="华文中宋"/>
                      <w:szCs w:val="21"/>
                    </w:rPr>
                    <w:t>6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）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FDD61F" w14:textId="77777777" w:rsidR="00991A3A" w:rsidRPr="00C55306" w:rsidRDefault="00C72259">
                  <w:pPr>
                    <w:spacing w:line="240" w:lineRule="atLeast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239" w:type="dxa"/>
                  <w:vAlign w:val="center"/>
                </w:tcPr>
                <w:p w14:paraId="090C2B0C" w14:textId="77777777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Cs/>
                      <w:szCs w:val="21"/>
                    </w:rPr>
                    <w:t>不加</w:t>
                  </w:r>
                </w:p>
              </w:tc>
              <w:tc>
                <w:tcPr>
                  <w:tcW w:w="1701" w:type="dxa"/>
                  <w:vAlign w:val="center"/>
                </w:tcPr>
                <w:p w14:paraId="32DC1F49" w14:textId="0796D4D1" w:rsidR="00991A3A" w:rsidRPr="00C55306" w:rsidRDefault="00C72259">
                  <w:pPr>
                    <w:spacing w:line="240" w:lineRule="atLeast"/>
                    <w:ind w:rightChars="-16" w:right="-34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各</w:t>
                  </w:r>
                  <w:r w:rsidR="00700910" w:rsidRPr="00C55306">
                    <w:rPr>
                      <w:rFonts w:ascii="华文中宋" w:eastAsia="华文中宋" w:hAnsi="华文中宋"/>
                      <w:szCs w:val="21"/>
                    </w:rPr>
                    <w:t>7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μL（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到2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，3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号样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到3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号管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…</w:t>
                  </w: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）</w:t>
                  </w:r>
                </w:p>
              </w:tc>
            </w:tr>
          </w:tbl>
          <w:p w14:paraId="0CBD3C3F" w14:textId="7B5D74AB" w:rsidR="00991A3A" w:rsidRPr="00C55306" w:rsidRDefault="00C72259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盖上</w:t>
            </w:r>
            <w:r w:rsidRPr="00C55306">
              <w:rPr>
                <w:rFonts w:ascii="华文中宋" w:eastAsia="华文中宋" w:hAnsi="华文中宋"/>
                <w:szCs w:val="21"/>
              </w:rPr>
              <w:t>盖子后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上机，按下面参数进行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PCR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：</w:t>
            </w:r>
          </w:p>
          <w:tbl>
            <w:tblPr>
              <w:tblW w:w="655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4"/>
              <w:gridCol w:w="1168"/>
              <w:gridCol w:w="3052"/>
            </w:tblGrid>
            <w:tr w:rsidR="00991A3A" w:rsidRPr="00C55306" w14:paraId="6C0A6C12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2BCE6FF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过程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33F6A1A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温度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17A33A90" w14:textId="77777777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b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b/>
                      <w:szCs w:val="21"/>
                    </w:rPr>
                    <w:t>时间</w:t>
                  </w:r>
                </w:p>
              </w:tc>
            </w:tr>
            <w:tr w:rsidR="00991A3A" w:rsidRPr="00C55306" w14:paraId="783E3370" w14:textId="77777777">
              <w:trPr>
                <w:jc w:val="center"/>
              </w:trPr>
              <w:tc>
                <w:tcPr>
                  <w:tcW w:w="2334" w:type="dxa"/>
                  <w:tcBorders>
                    <w:bottom w:val="single" w:sz="4" w:space="0" w:color="auto"/>
                  </w:tcBorders>
                  <w:vAlign w:val="center"/>
                </w:tcPr>
                <w:p w14:paraId="563DD297" w14:textId="77777777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预变性</w:t>
                  </w:r>
                </w:p>
              </w:tc>
              <w:tc>
                <w:tcPr>
                  <w:tcW w:w="1168" w:type="dxa"/>
                  <w:tcBorders>
                    <w:bottom w:val="single" w:sz="4" w:space="0" w:color="auto"/>
                  </w:tcBorders>
                  <w:vAlign w:val="center"/>
                </w:tcPr>
                <w:p w14:paraId="1CC4C166" w14:textId="12A07FFD" w:rsidR="00991A3A" w:rsidRPr="00C55306" w:rsidRDefault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9</w:t>
                  </w:r>
                  <w:r w:rsidR="007B4A17">
                    <w:rPr>
                      <w:rFonts w:ascii="华文中宋" w:eastAsia="华文中宋" w:hAnsi="华文中宋"/>
                      <w:szCs w:val="21"/>
                    </w:rPr>
                    <w:t>5</w:t>
                  </w:r>
                  <w:r w:rsidR="00C72259"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bottom w:val="single" w:sz="4" w:space="0" w:color="auto"/>
                  </w:tcBorders>
                  <w:vAlign w:val="center"/>
                </w:tcPr>
                <w:p w14:paraId="433C3807" w14:textId="57AE2E1F" w:rsidR="00991A3A" w:rsidRPr="00C55306" w:rsidRDefault="00F04B53" w:rsidP="007B4A1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10</w:t>
                  </w:r>
                  <w:r w:rsidR="0001189D">
                    <w:rPr>
                      <w:rFonts w:ascii="华文中宋" w:eastAsia="华文中宋" w:hAnsi="华文中宋"/>
                      <w:szCs w:val="21"/>
                    </w:rPr>
                    <w:t xml:space="preserve"> min</w:t>
                  </w:r>
                </w:p>
              </w:tc>
            </w:tr>
            <w:tr w:rsidR="00991A3A" w:rsidRPr="00C55306" w14:paraId="63158577" w14:textId="77777777">
              <w:trPr>
                <w:jc w:val="center"/>
              </w:trPr>
              <w:tc>
                <w:tcPr>
                  <w:tcW w:w="2334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14:paraId="05485A29" w14:textId="1811167E" w:rsidR="00991A3A" w:rsidRPr="00C55306" w:rsidRDefault="007321D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PCR</w:t>
                  </w:r>
                  <w:r w:rsidR="00C72259" w:rsidRPr="00C55306">
                    <w:rPr>
                      <w:rFonts w:ascii="华文中宋" w:eastAsia="华文中宋" w:hAnsi="华文中宋" w:hint="eastAsia"/>
                      <w:szCs w:val="21"/>
                    </w:rPr>
                    <w:t>反应</w:t>
                  </w:r>
                </w:p>
                <w:p w14:paraId="43B77DC8" w14:textId="5CF8EC92" w:rsidR="00991A3A" w:rsidRPr="00C55306" w:rsidRDefault="00C72259">
                  <w:pPr>
                    <w:spacing w:line="360" w:lineRule="auto"/>
                    <w:ind w:firstLineChars="50" w:firstLine="105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（</w:t>
                  </w:r>
                  <w:r w:rsidRPr="00A75D66">
                    <w:rPr>
                      <w:rFonts w:ascii="华文中宋" w:eastAsia="华文中宋" w:hAnsi="华文中宋"/>
                      <w:szCs w:val="21"/>
                      <w:shd w:val="clear" w:color="auto" w:fill="FFFF00"/>
                    </w:rPr>
                    <w:t>4</w:t>
                  </w:r>
                  <w:r w:rsidR="00071F4A" w:rsidRPr="00A75D66">
                    <w:rPr>
                      <w:rFonts w:ascii="华文中宋" w:eastAsia="华文中宋" w:hAnsi="华文中宋"/>
                      <w:szCs w:val="21"/>
                      <w:shd w:val="clear" w:color="auto" w:fill="FFFF00"/>
                    </w:rPr>
                    <w:t>5</w:t>
                  </w:r>
                  <w:r w:rsidRPr="00A75D66">
                    <w:rPr>
                      <w:rFonts w:ascii="华文中宋" w:eastAsia="华文中宋" w:hAnsi="华文中宋" w:hint="eastAsia"/>
                      <w:szCs w:val="21"/>
                      <w:shd w:val="clear" w:color="auto" w:fill="FFFF00"/>
                    </w:rPr>
                    <w:t>个循环）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</w:tcBorders>
                  <w:vAlign w:val="center"/>
                </w:tcPr>
                <w:p w14:paraId="716145E8" w14:textId="3770C00D" w:rsidR="00991A3A" w:rsidRPr="00C55306" w:rsidRDefault="00C72259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 w:rsidRPr="00C55306">
                    <w:rPr>
                      <w:rFonts w:ascii="华文中宋" w:eastAsia="华文中宋" w:hAnsi="华文中宋" w:hint="eastAsia"/>
                      <w:szCs w:val="21"/>
                    </w:rPr>
                    <w:t>9</w:t>
                  </w:r>
                  <w:r w:rsidR="00321CAA">
                    <w:rPr>
                      <w:rFonts w:ascii="华文中宋" w:eastAsia="华文中宋" w:hAnsi="华文中宋"/>
                      <w:szCs w:val="21"/>
                    </w:rPr>
                    <w:t>4</w:t>
                  </w:r>
                  <w:r w:rsidRPr="00C55306">
                    <w:rPr>
                      <w:rFonts w:ascii="华文中宋" w:eastAsia="华文中宋" w:hAnsi="华文中宋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tcBorders>
                    <w:top w:val="single" w:sz="4" w:space="0" w:color="auto"/>
                  </w:tcBorders>
                  <w:vAlign w:val="center"/>
                </w:tcPr>
                <w:p w14:paraId="3BC3D6D5" w14:textId="581F9E31" w:rsidR="001E23C7" w:rsidRPr="00C55306" w:rsidRDefault="00F04B53" w:rsidP="001E23C7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2</w:t>
                  </w:r>
                  <w:r w:rsidR="0001189D">
                    <w:rPr>
                      <w:rFonts w:ascii="华文中宋" w:eastAsia="华文中宋" w:hAnsi="华文中宋"/>
                      <w:szCs w:val="21"/>
                    </w:rPr>
                    <w:t>0</w:t>
                  </w:r>
                  <w:r w:rsidR="001E23C7">
                    <w:rPr>
                      <w:rFonts w:ascii="华文中宋" w:eastAsia="华文中宋" w:hAnsi="华文中宋"/>
                      <w:szCs w:val="21"/>
                    </w:rPr>
                    <w:t xml:space="preserve"> </w:t>
                  </w:r>
                  <w:r w:rsidR="001E23C7">
                    <w:rPr>
                      <w:rFonts w:ascii="华文中宋" w:eastAsia="华文中宋" w:hAnsi="华文中宋" w:hint="eastAsia"/>
                      <w:szCs w:val="21"/>
                    </w:rPr>
                    <w:t>sec</w:t>
                  </w:r>
                </w:p>
              </w:tc>
            </w:tr>
            <w:tr w:rsidR="00C42E9A" w:rsidRPr="00C55306" w14:paraId="368934A3" w14:textId="77777777" w:rsidTr="00C42E9A">
              <w:trPr>
                <w:trHeight w:val="535"/>
                <w:jc w:val="center"/>
              </w:trPr>
              <w:tc>
                <w:tcPr>
                  <w:tcW w:w="2334" w:type="dxa"/>
                  <w:vMerge/>
                  <w:shd w:val="clear" w:color="auto" w:fill="auto"/>
                  <w:vAlign w:val="center"/>
                </w:tcPr>
                <w:p w14:paraId="4BAE0923" w14:textId="77777777" w:rsidR="00C42E9A" w:rsidRPr="00C55306" w:rsidRDefault="00C42E9A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</w:p>
              </w:tc>
              <w:tc>
                <w:tcPr>
                  <w:tcW w:w="1168" w:type="dxa"/>
                  <w:vAlign w:val="center"/>
                </w:tcPr>
                <w:p w14:paraId="6EA1548F" w14:textId="1106AFD1" w:rsidR="00C42E9A" w:rsidRPr="00C55306" w:rsidRDefault="00F04B53">
                  <w:pPr>
                    <w:spacing w:line="360" w:lineRule="auto"/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 w:hint="eastAsia"/>
                      <w:szCs w:val="21"/>
                    </w:rPr>
                    <w:t>5</w:t>
                  </w:r>
                  <w:r>
                    <w:rPr>
                      <w:rFonts w:ascii="华文中宋" w:eastAsia="华文中宋" w:hAnsi="华文中宋"/>
                      <w:szCs w:val="21"/>
                    </w:rPr>
                    <w:t>3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>℃</w:t>
                  </w:r>
                </w:p>
              </w:tc>
              <w:tc>
                <w:tcPr>
                  <w:tcW w:w="3052" w:type="dxa"/>
                  <w:vAlign w:val="center"/>
                </w:tcPr>
                <w:p w14:paraId="3E35F1C7" w14:textId="322B19E4" w:rsidR="00C42E9A" w:rsidRPr="00C55306" w:rsidRDefault="00321CAA">
                  <w:pPr>
                    <w:jc w:val="center"/>
                    <w:rPr>
                      <w:rFonts w:ascii="华文中宋" w:eastAsia="华文中宋" w:hAnsi="华文中宋"/>
                      <w:szCs w:val="21"/>
                    </w:rPr>
                  </w:pPr>
                  <w:r>
                    <w:rPr>
                      <w:rFonts w:ascii="华文中宋" w:eastAsia="华文中宋" w:hAnsi="华文中宋"/>
                      <w:szCs w:val="21"/>
                    </w:rPr>
                    <w:t>30</w:t>
                  </w:r>
                  <w:r w:rsidR="00C42E9A" w:rsidRPr="00C55306">
                    <w:rPr>
                      <w:rFonts w:ascii="华文中宋" w:eastAsia="华文中宋" w:hAnsi="华文中宋" w:hint="eastAsia"/>
                      <w:szCs w:val="21"/>
                    </w:rPr>
                    <w:t xml:space="preserve"> </w:t>
                  </w:r>
                  <w:r w:rsidR="00EF4842">
                    <w:rPr>
                      <w:rFonts w:ascii="华文中宋" w:eastAsia="华文中宋" w:hAnsi="华文中宋"/>
                      <w:szCs w:val="21"/>
                    </w:rPr>
                    <w:t>sec</w:t>
                  </w:r>
                  <w:r w:rsidR="00EB00D0" w:rsidRPr="00A75D66">
                    <w:rPr>
                      <w:rFonts w:ascii="华文中宋" w:eastAsia="华文中宋" w:hAnsi="华文中宋" w:hint="eastAsia"/>
                      <w:szCs w:val="21"/>
                      <w:shd w:val="clear" w:color="auto" w:fill="FFFF00"/>
                    </w:rPr>
                    <w:t>（采集</w:t>
                  </w:r>
                  <w:r w:rsidR="00EB00D0" w:rsidRPr="00A75D66">
                    <w:rPr>
                      <w:rFonts w:ascii="华文中宋" w:eastAsia="华文中宋" w:hAnsi="华文中宋"/>
                      <w:szCs w:val="21"/>
                      <w:shd w:val="clear" w:color="auto" w:fill="FFFF00"/>
                    </w:rPr>
                    <w:t>FAM通道的荧光信号</w:t>
                  </w:r>
                  <w:r w:rsidR="00601626" w:rsidRPr="00A75D66">
                    <w:rPr>
                      <w:rFonts w:ascii="华文中宋" w:eastAsia="华文中宋" w:hAnsi="华文中宋" w:hint="eastAsia"/>
                      <w:szCs w:val="21"/>
                      <w:shd w:val="clear" w:color="auto" w:fill="FFFF00"/>
                    </w:rPr>
                    <w:t>，TAMRA为淬灭基团</w:t>
                  </w:r>
                  <w:r w:rsidR="00EB00D0" w:rsidRPr="00A75D66">
                    <w:rPr>
                      <w:rFonts w:ascii="华文中宋" w:eastAsia="华文中宋" w:hAnsi="华文中宋" w:hint="eastAsia"/>
                      <w:szCs w:val="21"/>
                      <w:shd w:val="clear" w:color="auto" w:fill="FFFF00"/>
                    </w:rPr>
                    <w:t>）</w:t>
                  </w:r>
                </w:p>
              </w:tc>
            </w:tr>
          </w:tbl>
          <w:p w14:paraId="417D7DC1" w14:textId="77777777" w:rsidR="00991A3A" w:rsidRPr="00C55306" w:rsidRDefault="00C72259">
            <w:pPr>
              <w:spacing w:line="360" w:lineRule="auto"/>
              <w:rPr>
                <w:rFonts w:ascii="华文中宋" w:eastAsia="华文中宋" w:hAnsi="华文中宋"/>
                <w:b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五</w:t>
            </w:r>
            <w:r w:rsidRPr="00C55306">
              <w:rPr>
                <w:rFonts w:ascii="华文中宋" w:eastAsia="华文中宋" w:hAnsi="华文中宋"/>
                <w:b/>
                <w:szCs w:val="21"/>
              </w:rPr>
              <w:t>、</w:t>
            </w:r>
            <w:r w:rsidRPr="00C55306">
              <w:rPr>
                <w:rFonts w:ascii="华文中宋" w:eastAsia="华文中宋" w:hAnsi="华文中宋" w:hint="eastAsia"/>
                <w:b/>
                <w:szCs w:val="21"/>
              </w:rPr>
              <w:t>数据处理</w:t>
            </w:r>
          </w:p>
          <w:p w14:paraId="7EB16C3A" w14:textId="6956D371" w:rsidR="00991A3A" w:rsidRPr="00CF0A6F" w:rsidRDefault="00C72259" w:rsidP="00CF0A6F">
            <w:pPr>
              <w:numPr>
                <w:ilvl w:val="0"/>
                <w:numId w:val="2"/>
              </w:num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C55306">
              <w:rPr>
                <w:rFonts w:ascii="华文中宋" w:eastAsia="华文中宋" w:hAnsi="华文中宋" w:hint="eastAsia"/>
                <w:szCs w:val="21"/>
              </w:rPr>
              <w:t>以阳性对照浓度的log值为横轴，以Ct值为纵轴，绘制标准曲线。再以待测样品的Ct值从标准</w:t>
            </w:r>
            <w:r w:rsidRPr="00C55306">
              <w:rPr>
                <w:rFonts w:ascii="华文中宋" w:eastAsia="华文中宋" w:hAnsi="华文中宋"/>
                <w:szCs w:val="21"/>
              </w:rPr>
              <w:t>曲线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上推算出样品</w:t>
            </w:r>
            <w:r w:rsidR="007321D9" w:rsidRPr="00C55306">
              <w:rPr>
                <w:rFonts w:ascii="华文中宋" w:eastAsia="华文中宋" w:hAnsi="华文中宋" w:hint="eastAsia"/>
                <w:szCs w:val="21"/>
              </w:rPr>
              <w:t>DNA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浓度的log值，</w:t>
            </w:r>
            <w:r w:rsidRPr="00C55306">
              <w:rPr>
                <w:rFonts w:ascii="华文中宋" w:eastAsia="华文中宋" w:hAnsi="华文中宋"/>
                <w:szCs w:val="21"/>
              </w:rPr>
              <w:t>再</w:t>
            </w:r>
            <w:r w:rsidR="00CF0A6F">
              <w:rPr>
                <w:rFonts w:ascii="华文中宋" w:eastAsia="华文中宋" w:hAnsi="华文中宋" w:hint="eastAsia"/>
                <w:szCs w:val="21"/>
              </w:rPr>
              <w:t>通过</w:t>
            </w:r>
            <w:r w:rsidR="00CF0A6F" w:rsidRPr="00C55306">
              <w:rPr>
                <w:rFonts w:ascii="华文中宋" w:eastAsia="华文中宋" w:hAnsi="华文中宋" w:hint="eastAsia"/>
                <w:szCs w:val="21"/>
              </w:rPr>
              <w:t>样品DNA浓度的log值</w:t>
            </w:r>
            <w:r w:rsidRPr="00C55306">
              <w:rPr>
                <w:rFonts w:ascii="华文中宋" w:eastAsia="华文中宋" w:hAnsi="华文中宋" w:hint="eastAsia"/>
                <w:szCs w:val="21"/>
              </w:rPr>
              <w:t>推算</w:t>
            </w:r>
            <w:r w:rsidRPr="00C55306">
              <w:rPr>
                <w:rFonts w:ascii="华文中宋" w:eastAsia="华文中宋" w:hAnsi="华文中宋"/>
                <w:szCs w:val="21"/>
              </w:rPr>
              <w:t>出其浓度</w:t>
            </w:r>
            <w:r w:rsidRPr="00CF0A6F">
              <w:rPr>
                <w:rFonts w:ascii="华文中宋" w:eastAsia="华文中宋" w:hAnsi="华文中宋" w:hint="eastAsia"/>
                <w:szCs w:val="21"/>
              </w:rPr>
              <w:t>。</w:t>
            </w:r>
          </w:p>
        </w:tc>
      </w:tr>
      <w:tr w:rsidR="00991A3A" w:rsidRPr="00C55306" w14:paraId="5CD5A710" w14:textId="77777777">
        <w:tblPrEx>
          <w:jc w:val="center"/>
          <w:tblInd w:w="0" w:type="dxa"/>
          <w:tblBorders>
            <w:left w:val="none" w:sz="0" w:space="0" w:color="auto"/>
            <w:right w:val="none" w:sz="0" w:space="0" w:color="auto"/>
          </w:tblBorders>
        </w:tblPrEx>
        <w:trPr>
          <w:gridAfter w:val="1"/>
          <w:wAfter w:w="490" w:type="dxa"/>
          <w:trHeight w:val="660"/>
          <w:jc w:val="center"/>
        </w:trPr>
        <w:tc>
          <w:tcPr>
            <w:tcW w:w="2393" w:type="dxa"/>
            <w:gridSpan w:val="2"/>
            <w:tcBorders>
              <w:bottom w:val="single" w:sz="4" w:space="0" w:color="auto"/>
            </w:tcBorders>
          </w:tcPr>
          <w:p w14:paraId="31968737" w14:textId="77777777" w:rsidR="00991A3A" w:rsidRPr="00C55306" w:rsidRDefault="00C72259">
            <w:pPr>
              <w:spacing w:line="360" w:lineRule="auto"/>
              <w:jc w:val="right"/>
              <w:rPr>
                <w:rFonts w:ascii="华文中宋" w:eastAsia="华文中宋" w:hAnsi="华文中宋"/>
                <w:b/>
                <w:sz w:val="28"/>
                <w:szCs w:val="28"/>
              </w:rPr>
            </w:pPr>
            <w:r w:rsidRPr="00C55306">
              <w:rPr>
                <w:rFonts w:ascii="华文中宋" w:eastAsia="华文中宋" w:hAnsi="华文中宋" w:hint="eastAsia"/>
                <w:b/>
                <w:sz w:val="28"/>
                <w:szCs w:val="28"/>
              </w:rPr>
              <w:lastRenderedPageBreak/>
              <w:t>关联产品</w:t>
            </w:r>
          </w:p>
        </w:tc>
        <w:tc>
          <w:tcPr>
            <w:tcW w:w="7548" w:type="dxa"/>
            <w:gridSpan w:val="2"/>
            <w:tcBorders>
              <w:bottom w:val="single" w:sz="4" w:space="0" w:color="auto"/>
            </w:tcBorders>
            <w:vAlign w:val="center"/>
          </w:tcPr>
          <w:p w14:paraId="76CE2105" w14:textId="51A6439E" w:rsidR="00991A3A" w:rsidRPr="00C55306" w:rsidRDefault="000743BB">
            <w:pPr>
              <w:spacing w:line="360" w:lineRule="auto"/>
              <w:rPr>
                <w:rFonts w:ascii="华文中宋" w:eastAsia="华文中宋" w:hAnsi="华文中宋"/>
                <w:szCs w:val="21"/>
              </w:rPr>
            </w:pPr>
            <w:r w:rsidRPr="00A75D66">
              <w:rPr>
                <w:rFonts w:ascii="华文中宋" w:eastAsia="华文中宋" w:hAnsi="华文中宋" w:cs="Arial" w:hint="eastAsia"/>
                <w:color w:val="000000"/>
                <w:kern w:val="0"/>
                <w:szCs w:val="21"/>
                <w:shd w:val="clear" w:color="auto" w:fill="FFFF00"/>
              </w:rPr>
              <w:t>大肠杆菌</w:t>
            </w:r>
            <w:r w:rsidR="00EB00D0" w:rsidRPr="00C55306">
              <w:rPr>
                <w:rFonts w:ascii="华文中宋" w:eastAsia="华文中宋" w:hAnsi="华文中宋" w:hint="eastAsia"/>
                <w:szCs w:val="21"/>
              </w:rPr>
              <w:t>荧光</w:t>
            </w:r>
            <w:r w:rsidR="00757919" w:rsidRPr="00C55306">
              <w:rPr>
                <w:rFonts w:ascii="华文中宋" w:eastAsia="华文中宋" w:hAnsi="华文中宋" w:hint="eastAsia"/>
                <w:szCs w:val="21"/>
              </w:rPr>
              <w:t>及可视化LAMP</w:t>
            </w:r>
            <w:r w:rsidR="00C72259" w:rsidRPr="00C55306">
              <w:rPr>
                <w:rFonts w:ascii="华文中宋" w:eastAsia="华文中宋" w:hAnsi="华文中宋" w:hint="eastAsia"/>
                <w:szCs w:val="21"/>
              </w:rPr>
              <w:t>检测</w:t>
            </w:r>
            <w:r w:rsidR="00C72259" w:rsidRPr="00C55306">
              <w:rPr>
                <w:rFonts w:ascii="华文中宋" w:eastAsia="华文中宋" w:hAnsi="华文中宋"/>
                <w:szCs w:val="21"/>
              </w:rPr>
              <w:t>试剂盒</w:t>
            </w:r>
          </w:p>
        </w:tc>
      </w:tr>
    </w:tbl>
    <w:p w14:paraId="0B770089" w14:textId="7D95641C" w:rsidR="00991A3A" w:rsidRDefault="00CF0A6F" w:rsidP="00CF0A6F">
      <w:pPr>
        <w:ind w:right="-341"/>
        <w:jc w:val="right"/>
        <w:rPr>
          <w:rFonts w:ascii="华文中宋" w:eastAsia="华文中宋" w:hAnsi="华文中宋"/>
          <w:sz w:val="10"/>
          <w:szCs w:val="10"/>
        </w:rPr>
      </w:pPr>
      <w:r>
        <w:rPr>
          <w:rFonts w:ascii="华文中宋" w:eastAsia="华文中宋" w:hAnsi="华文中宋"/>
          <w:sz w:val="10"/>
          <w:szCs w:val="10"/>
        </w:rPr>
        <w:t>20220208</w:t>
      </w:r>
      <w:r>
        <w:rPr>
          <w:rFonts w:ascii="华文中宋" w:eastAsia="华文中宋" w:hAnsi="华文中宋" w:hint="eastAsia"/>
          <w:sz w:val="10"/>
          <w:szCs w:val="10"/>
        </w:rPr>
        <w:t>dx</w:t>
      </w:r>
    </w:p>
    <w:sectPr w:rsidR="00991A3A">
      <w:headerReference w:type="default" r:id="rId10"/>
      <w:pgSz w:w="11906" w:h="16838"/>
      <w:pgMar w:top="1090" w:right="1800" w:bottom="62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CEB91" w14:textId="77777777" w:rsidR="00AA6841" w:rsidRDefault="00AA6841">
      <w:r>
        <w:separator/>
      </w:r>
    </w:p>
  </w:endnote>
  <w:endnote w:type="continuationSeparator" w:id="0">
    <w:p w14:paraId="59A671C0" w14:textId="77777777" w:rsidR="00AA6841" w:rsidRDefault="00AA6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ourier New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A3610" w14:textId="77777777" w:rsidR="00AA6841" w:rsidRDefault="00AA6841">
      <w:r>
        <w:separator/>
      </w:r>
    </w:p>
  </w:footnote>
  <w:footnote w:type="continuationSeparator" w:id="0">
    <w:p w14:paraId="13F9205D" w14:textId="77777777" w:rsidR="00AA6841" w:rsidRDefault="00AA68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F58ED" w14:textId="77777777" w:rsidR="00991A3A" w:rsidRDefault="00991A3A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B8C"/>
    <w:multiLevelType w:val="multilevel"/>
    <w:tmpl w:val="011C3B8C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b w:val="0"/>
        <w:sz w:val="21"/>
        <w:szCs w:val="21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88F1666"/>
    <w:multiLevelType w:val="multilevel"/>
    <w:tmpl w:val="088F1666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7C0CC5"/>
    <w:multiLevelType w:val="multilevel"/>
    <w:tmpl w:val="487C0CC5"/>
    <w:lvl w:ilvl="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832139691">
    <w:abstractNumId w:val="0"/>
  </w:num>
  <w:num w:numId="2" w16cid:durableId="1891107080">
    <w:abstractNumId w:val="2"/>
  </w:num>
  <w:num w:numId="3" w16cid:durableId="1324967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8CE"/>
    <w:rsid w:val="0000053A"/>
    <w:rsid w:val="00004A5B"/>
    <w:rsid w:val="00005B49"/>
    <w:rsid w:val="00011212"/>
    <w:rsid w:val="000115B5"/>
    <w:rsid w:val="0001189D"/>
    <w:rsid w:val="0002325C"/>
    <w:rsid w:val="00031D35"/>
    <w:rsid w:val="00037987"/>
    <w:rsid w:val="0004468C"/>
    <w:rsid w:val="000447BE"/>
    <w:rsid w:val="0005366E"/>
    <w:rsid w:val="00055C61"/>
    <w:rsid w:val="00056B30"/>
    <w:rsid w:val="00056D53"/>
    <w:rsid w:val="00060CFD"/>
    <w:rsid w:val="00062820"/>
    <w:rsid w:val="00071F4A"/>
    <w:rsid w:val="000743BB"/>
    <w:rsid w:val="00076507"/>
    <w:rsid w:val="000806EB"/>
    <w:rsid w:val="000849D7"/>
    <w:rsid w:val="000859AB"/>
    <w:rsid w:val="00086007"/>
    <w:rsid w:val="00087028"/>
    <w:rsid w:val="00096403"/>
    <w:rsid w:val="00097C4E"/>
    <w:rsid w:val="000A26D0"/>
    <w:rsid w:val="000A2EAA"/>
    <w:rsid w:val="000B18E1"/>
    <w:rsid w:val="000B3A0D"/>
    <w:rsid w:val="000B58FB"/>
    <w:rsid w:val="000B60F8"/>
    <w:rsid w:val="000C7A90"/>
    <w:rsid w:val="000D49A3"/>
    <w:rsid w:val="000E5E07"/>
    <w:rsid w:val="000F1455"/>
    <w:rsid w:val="000F6F81"/>
    <w:rsid w:val="00103905"/>
    <w:rsid w:val="00103DCB"/>
    <w:rsid w:val="00105CF0"/>
    <w:rsid w:val="00111B7C"/>
    <w:rsid w:val="00122AFA"/>
    <w:rsid w:val="0012511B"/>
    <w:rsid w:val="00133A04"/>
    <w:rsid w:val="0013442A"/>
    <w:rsid w:val="001348AE"/>
    <w:rsid w:val="00140988"/>
    <w:rsid w:val="00143B74"/>
    <w:rsid w:val="001540D8"/>
    <w:rsid w:val="00156067"/>
    <w:rsid w:val="00175E72"/>
    <w:rsid w:val="0019381C"/>
    <w:rsid w:val="001938CE"/>
    <w:rsid w:val="00193FAB"/>
    <w:rsid w:val="001A2CC1"/>
    <w:rsid w:val="001B14BB"/>
    <w:rsid w:val="001B1E13"/>
    <w:rsid w:val="001B2DCF"/>
    <w:rsid w:val="001B31C2"/>
    <w:rsid w:val="001D299C"/>
    <w:rsid w:val="001E0CB0"/>
    <w:rsid w:val="001E23C7"/>
    <w:rsid w:val="001E5552"/>
    <w:rsid w:val="001F0584"/>
    <w:rsid w:val="001F18CF"/>
    <w:rsid w:val="001F4278"/>
    <w:rsid w:val="00207233"/>
    <w:rsid w:val="00210D0B"/>
    <w:rsid w:val="002121C8"/>
    <w:rsid w:val="00215D47"/>
    <w:rsid w:val="00221FE5"/>
    <w:rsid w:val="00230FA8"/>
    <w:rsid w:val="0023348D"/>
    <w:rsid w:val="0023752E"/>
    <w:rsid w:val="00244623"/>
    <w:rsid w:val="00244EC2"/>
    <w:rsid w:val="00246EAB"/>
    <w:rsid w:val="00256DD3"/>
    <w:rsid w:val="002611E5"/>
    <w:rsid w:val="0026290E"/>
    <w:rsid w:val="002719AA"/>
    <w:rsid w:val="00281745"/>
    <w:rsid w:val="00282664"/>
    <w:rsid w:val="00290059"/>
    <w:rsid w:val="002926C4"/>
    <w:rsid w:val="00296B98"/>
    <w:rsid w:val="002A0B04"/>
    <w:rsid w:val="002A1B86"/>
    <w:rsid w:val="002A7CDE"/>
    <w:rsid w:val="002B12F2"/>
    <w:rsid w:val="002B2EF4"/>
    <w:rsid w:val="002B3538"/>
    <w:rsid w:val="002B427C"/>
    <w:rsid w:val="002C20CA"/>
    <w:rsid w:val="002C5BE2"/>
    <w:rsid w:val="002E6103"/>
    <w:rsid w:val="002E6827"/>
    <w:rsid w:val="00302203"/>
    <w:rsid w:val="00311465"/>
    <w:rsid w:val="0031177F"/>
    <w:rsid w:val="00321CAA"/>
    <w:rsid w:val="00346581"/>
    <w:rsid w:val="003474D9"/>
    <w:rsid w:val="00356E72"/>
    <w:rsid w:val="0037126A"/>
    <w:rsid w:val="0039073A"/>
    <w:rsid w:val="00395243"/>
    <w:rsid w:val="003A1CD1"/>
    <w:rsid w:val="003A6EA3"/>
    <w:rsid w:val="003B3AE0"/>
    <w:rsid w:val="003B5727"/>
    <w:rsid w:val="003C243E"/>
    <w:rsid w:val="003C2E9A"/>
    <w:rsid w:val="003C5828"/>
    <w:rsid w:val="003C7EBD"/>
    <w:rsid w:val="003E7C06"/>
    <w:rsid w:val="003F1D01"/>
    <w:rsid w:val="003F77F7"/>
    <w:rsid w:val="00402B12"/>
    <w:rsid w:val="00403749"/>
    <w:rsid w:val="0040644E"/>
    <w:rsid w:val="00407B25"/>
    <w:rsid w:val="00407DCE"/>
    <w:rsid w:val="00415201"/>
    <w:rsid w:val="00444D60"/>
    <w:rsid w:val="00447D28"/>
    <w:rsid w:val="0048075F"/>
    <w:rsid w:val="00484133"/>
    <w:rsid w:val="004847ED"/>
    <w:rsid w:val="004903AC"/>
    <w:rsid w:val="004A39D2"/>
    <w:rsid w:val="004A5073"/>
    <w:rsid w:val="004B5088"/>
    <w:rsid w:val="004C6746"/>
    <w:rsid w:val="004D1CBC"/>
    <w:rsid w:val="004E2662"/>
    <w:rsid w:val="004E4B47"/>
    <w:rsid w:val="004E7175"/>
    <w:rsid w:val="004F5614"/>
    <w:rsid w:val="00500D41"/>
    <w:rsid w:val="00516AA3"/>
    <w:rsid w:val="00523352"/>
    <w:rsid w:val="0052608A"/>
    <w:rsid w:val="005327E6"/>
    <w:rsid w:val="0054048E"/>
    <w:rsid w:val="00540E71"/>
    <w:rsid w:val="005459CD"/>
    <w:rsid w:val="00546C76"/>
    <w:rsid w:val="00550BA7"/>
    <w:rsid w:val="00557B94"/>
    <w:rsid w:val="005609DA"/>
    <w:rsid w:val="005724EB"/>
    <w:rsid w:val="00577F45"/>
    <w:rsid w:val="00585790"/>
    <w:rsid w:val="0058631C"/>
    <w:rsid w:val="00595929"/>
    <w:rsid w:val="005A741B"/>
    <w:rsid w:val="005B4FB6"/>
    <w:rsid w:val="005B5BBD"/>
    <w:rsid w:val="005B7912"/>
    <w:rsid w:val="005C4098"/>
    <w:rsid w:val="005C606B"/>
    <w:rsid w:val="005C7175"/>
    <w:rsid w:val="005D3D05"/>
    <w:rsid w:val="005D524E"/>
    <w:rsid w:val="005E55F6"/>
    <w:rsid w:val="005E6D1F"/>
    <w:rsid w:val="005F0900"/>
    <w:rsid w:val="005F2E7C"/>
    <w:rsid w:val="00601626"/>
    <w:rsid w:val="00603AD7"/>
    <w:rsid w:val="0062482A"/>
    <w:rsid w:val="0062541F"/>
    <w:rsid w:val="00640370"/>
    <w:rsid w:val="00646B4F"/>
    <w:rsid w:val="00646B6A"/>
    <w:rsid w:val="006510AA"/>
    <w:rsid w:val="006532F7"/>
    <w:rsid w:val="00657D14"/>
    <w:rsid w:val="0066297B"/>
    <w:rsid w:val="00663054"/>
    <w:rsid w:val="00676152"/>
    <w:rsid w:val="00682B2C"/>
    <w:rsid w:val="00687FA7"/>
    <w:rsid w:val="006943A3"/>
    <w:rsid w:val="00696CDF"/>
    <w:rsid w:val="006A4C13"/>
    <w:rsid w:val="006B1142"/>
    <w:rsid w:val="006C3807"/>
    <w:rsid w:val="006C67C8"/>
    <w:rsid w:val="006D2CD9"/>
    <w:rsid w:val="006E2E9C"/>
    <w:rsid w:val="006F4797"/>
    <w:rsid w:val="006F6B20"/>
    <w:rsid w:val="007002AA"/>
    <w:rsid w:val="00700910"/>
    <w:rsid w:val="0070310B"/>
    <w:rsid w:val="00703200"/>
    <w:rsid w:val="007101C2"/>
    <w:rsid w:val="00721A60"/>
    <w:rsid w:val="00723E17"/>
    <w:rsid w:val="00724ABA"/>
    <w:rsid w:val="00726AF4"/>
    <w:rsid w:val="007321D9"/>
    <w:rsid w:val="00734731"/>
    <w:rsid w:val="00737721"/>
    <w:rsid w:val="00750224"/>
    <w:rsid w:val="00754227"/>
    <w:rsid w:val="00756FC2"/>
    <w:rsid w:val="00757919"/>
    <w:rsid w:val="00763E99"/>
    <w:rsid w:val="00767B90"/>
    <w:rsid w:val="00770740"/>
    <w:rsid w:val="00786ECD"/>
    <w:rsid w:val="007910DA"/>
    <w:rsid w:val="007962E4"/>
    <w:rsid w:val="007A0040"/>
    <w:rsid w:val="007A12EF"/>
    <w:rsid w:val="007A2D4A"/>
    <w:rsid w:val="007A4E7A"/>
    <w:rsid w:val="007A6515"/>
    <w:rsid w:val="007B4728"/>
    <w:rsid w:val="007B4A17"/>
    <w:rsid w:val="007B4F93"/>
    <w:rsid w:val="007D6039"/>
    <w:rsid w:val="007D7839"/>
    <w:rsid w:val="007E0208"/>
    <w:rsid w:val="007E0F35"/>
    <w:rsid w:val="007E16C1"/>
    <w:rsid w:val="007E1AAD"/>
    <w:rsid w:val="007E4BF9"/>
    <w:rsid w:val="007F25F3"/>
    <w:rsid w:val="007F6F6A"/>
    <w:rsid w:val="007F72BD"/>
    <w:rsid w:val="00815BBB"/>
    <w:rsid w:val="008209C3"/>
    <w:rsid w:val="00822A73"/>
    <w:rsid w:val="008232B5"/>
    <w:rsid w:val="0082771C"/>
    <w:rsid w:val="00833483"/>
    <w:rsid w:val="00852FA9"/>
    <w:rsid w:val="008601BC"/>
    <w:rsid w:val="00872B6D"/>
    <w:rsid w:val="0087482D"/>
    <w:rsid w:val="00884833"/>
    <w:rsid w:val="008A6D89"/>
    <w:rsid w:val="008B12E9"/>
    <w:rsid w:val="008C2602"/>
    <w:rsid w:val="008C4AC4"/>
    <w:rsid w:val="008E29EF"/>
    <w:rsid w:val="008E7377"/>
    <w:rsid w:val="008F760B"/>
    <w:rsid w:val="008F7D47"/>
    <w:rsid w:val="0090161F"/>
    <w:rsid w:val="009276E6"/>
    <w:rsid w:val="00931BC6"/>
    <w:rsid w:val="0093660D"/>
    <w:rsid w:val="009577C3"/>
    <w:rsid w:val="0097688F"/>
    <w:rsid w:val="00982F7A"/>
    <w:rsid w:val="00983671"/>
    <w:rsid w:val="0098559D"/>
    <w:rsid w:val="00987046"/>
    <w:rsid w:val="00991A3A"/>
    <w:rsid w:val="00996B5F"/>
    <w:rsid w:val="009A0A5F"/>
    <w:rsid w:val="009B0401"/>
    <w:rsid w:val="009B062F"/>
    <w:rsid w:val="009B255C"/>
    <w:rsid w:val="009B3E41"/>
    <w:rsid w:val="009B553C"/>
    <w:rsid w:val="009B60C8"/>
    <w:rsid w:val="009E0BAE"/>
    <w:rsid w:val="00A0255D"/>
    <w:rsid w:val="00A17925"/>
    <w:rsid w:val="00A17EDB"/>
    <w:rsid w:val="00A32BD0"/>
    <w:rsid w:val="00A32E7E"/>
    <w:rsid w:val="00A3404C"/>
    <w:rsid w:val="00A50741"/>
    <w:rsid w:val="00A51C23"/>
    <w:rsid w:val="00A5417B"/>
    <w:rsid w:val="00A57CBE"/>
    <w:rsid w:val="00A61B69"/>
    <w:rsid w:val="00A728E1"/>
    <w:rsid w:val="00A75D66"/>
    <w:rsid w:val="00A774D6"/>
    <w:rsid w:val="00A81EC7"/>
    <w:rsid w:val="00AA4A48"/>
    <w:rsid w:val="00AA6841"/>
    <w:rsid w:val="00AA6B8F"/>
    <w:rsid w:val="00AB55A9"/>
    <w:rsid w:val="00AD66DB"/>
    <w:rsid w:val="00AF1F58"/>
    <w:rsid w:val="00AF7DF9"/>
    <w:rsid w:val="00B035C5"/>
    <w:rsid w:val="00B139CC"/>
    <w:rsid w:val="00B33B5E"/>
    <w:rsid w:val="00B34193"/>
    <w:rsid w:val="00B45E1F"/>
    <w:rsid w:val="00B51765"/>
    <w:rsid w:val="00B579FF"/>
    <w:rsid w:val="00B619A8"/>
    <w:rsid w:val="00B65401"/>
    <w:rsid w:val="00B66DE4"/>
    <w:rsid w:val="00B81E6C"/>
    <w:rsid w:val="00B851B4"/>
    <w:rsid w:val="00B9263B"/>
    <w:rsid w:val="00BB219F"/>
    <w:rsid w:val="00BB5176"/>
    <w:rsid w:val="00BD08EC"/>
    <w:rsid w:val="00BD3AE7"/>
    <w:rsid w:val="00BD50C6"/>
    <w:rsid w:val="00BD6219"/>
    <w:rsid w:val="00BE0CE7"/>
    <w:rsid w:val="00BE12EE"/>
    <w:rsid w:val="00BE493A"/>
    <w:rsid w:val="00BE78D8"/>
    <w:rsid w:val="00BF07C0"/>
    <w:rsid w:val="00C13988"/>
    <w:rsid w:val="00C27054"/>
    <w:rsid w:val="00C27F2B"/>
    <w:rsid w:val="00C31F5F"/>
    <w:rsid w:val="00C31F77"/>
    <w:rsid w:val="00C3350C"/>
    <w:rsid w:val="00C34FD3"/>
    <w:rsid w:val="00C42E9A"/>
    <w:rsid w:val="00C526F5"/>
    <w:rsid w:val="00C529A9"/>
    <w:rsid w:val="00C54C55"/>
    <w:rsid w:val="00C55306"/>
    <w:rsid w:val="00C709D5"/>
    <w:rsid w:val="00C71144"/>
    <w:rsid w:val="00C72259"/>
    <w:rsid w:val="00C76C0B"/>
    <w:rsid w:val="00C7755B"/>
    <w:rsid w:val="00C829BA"/>
    <w:rsid w:val="00C946BB"/>
    <w:rsid w:val="00C975D4"/>
    <w:rsid w:val="00CE14B4"/>
    <w:rsid w:val="00CE57B1"/>
    <w:rsid w:val="00CF0A6F"/>
    <w:rsid w:val="00CF1051"/>
    <w:rsid w:val="00D0247D"/>
    <w:rsid w:val="00D12DB4"/>
    <w:rsid w:val="00D207FE"/>
    <w:rsid w:val="00D21CB8"/>
    <w:rsid w:val="00D401E5"/>
    <w:rsid w:val="00D468E1"/>
    <w:rsid w:val="00D57305"/>
    <w:rsid w:val="00D619C9"/>
    <w:rsid w:val="00D7053F"/>
    <w:rsid w:val="00D75862"/>
    <w:rsid w:val="00D977C1"/>
    <w:rsid w:val="00D97B47"/>
    <w:rsid w:val="00DA19EA"/>
    <w:rsid w:val="00DB70EE"/>
    <w:rsid w:val="00DD04A9"/>
    <w:rsid w:val="00DD13FD"/>
    <w:rsid w:val="00DD4221"/>
    <w:rsid w:val="00DD5621"/>
    <w:rsid w:val="00DE2700"/>
    <w:rsid w:val="00DE420F"/>
    <w:rsid w:val="00E05012"/>
    <w:rsid w:val="00E063E3"/>
    <w:rsid w:val="00E103AC"/>
    <w:rsid w:val="00E117B0"/>
    <w:rsid w:val="00E13291"/>
    <w:rsid w:val="00E14E8A"/>
    <w:rsid w:val="00E2169F"/>
    <w:rsid w:val="00E34D50"/>
    <w:rsid w:val="00E41717"/>
    <w:rsid w:val="00E55273"/>
    <w:rsid w:val="00E67BC1"/>
    <w:rsid w:val="00E74907"/>
    <w:rsid w:val="00E85196"/>
    <w:rsid w:val="00E95605"/>
    <w:rsid w:val="00EB00D0"/>
    <w:rsid w:val="00EB5C06"/>
    <w:rsid w:val="00ED14A8"/>
    <w:rsid w:val="00ED4FFC"/>
    <w:rsid w:val="00EE0CFE"/>
    <w:rsid w:val="00EF46F3"/>
    <w:rsid w:val="00EF4842"/>
    <w:rsid w:val="00F04B53"/>
    <w:rsid w:val="00F06958"/>
    <w:rsid w:val="00F43C20"/>
    <w:rsid w:val="00F46407"/>
    <w:rsid w:val="00F51418"/>
    <w:rsid w:val="00F66422"/>
    <w:rsid w:val="00F67F65"/>
    <w:rsid w:val="00F722B3"/>
    <w:rsid w:val="00F80DC0"/>
    <w:rsid w:val="00F82DF3"/>
    <w:rsid w:val="00F9437F"/>
    <w:rsid w:val="00F943BE"/>
    <w:rsid w:val="00FA2025"/>
    <w:rsid w:val="00FB1B58"/>
    <w:rsid w:val="00FB3161"/>
    <w:rsid w:val="00FC2F1A"/>
    <w:rsid w:val="00FC7C48"/>
    <w:rsid w:val="00FD0D6E"/>
    <w:rsid w:val="00FD44B6"/>
    <w:rsid w:val="00FD4622"/>
    <w:rsid w:val="00FE4C05"/>
    <w:rsid w:val="00FE600A"/>
    <w:rsid w:val="00FF13D7"/>
    <w:rsid w:val="00FF33D3"/>
    <w:rsid w:val="00FF70F9"/>
    <w:rsid w:val="0669242E"/>
    <w:rsid w:val="11295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377A958"/>
  <w15:docId w15:val="{84B84A80-441B-4B9B-9243-8D8FD9E3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qFormat/>
    <w:rPr>
      <w:color w:val="0000FF"/>
      <w:u w:val="single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60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bingene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355</Words>
  <Characters>2024</Characters>
  <Application>Microsoft Office Word</Application>
  <DocSecurity>0</DocSecurity>
  <Lines>16</Lines>
  <Paragraphs>4</Paragraphs>
  <ScaleCrop>false</ScaleCrop>
  <Company>tiandz</Company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user</dc:creator>
  <cp:lastModifiedBy>Xu Dick</cp:lastModifiedBy>
  <cp:revision>120</cp:revision>
  <cp:lastPrinted>2019-05-22T09:45:00Z</cp:lastPrinted>
  <dcterms:created xsi:type="dcterms:W3CDTF">2019-05-22T08:39:00Z</dcterms:created>
  <dcterms:modified xsi:type="dcterms:W3CDTF">2022-05-20T09:32:00Z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