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83"/>
        <w:gridCol w:w="4122"/>
        <w:gridCol w:w="3491"/>
        <w:gridCol w:w="73"/>
      </w:tblGrid>
      <w:tr w:rsidR="003E7C06" w:rsidRPr="00756FC2" w14:paraId="2D5029B2" w14:textId="77777777" w:rsidTr="00AA73A2">
        <w:trPr>
          <w:gridAfter w:val="1"/>
          <w:wAfter w:w="73" w:type="dxa"/>
          <w:trHeight w:val="1246"/>
        </w:trPr>
        <w:tc>
          <w:tcPr>
            <w:tcW w:w="221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14:paraId="0539E280" w14:textId="77777777" w:rsidR="003E7C06" w:rsidRPr="00756FC2" w:rsidRDefault="009B3E41" w:rsidP="00756FC2">
            <w:pPr>
              <w:ind w:left="113" w:right="113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>
              <w:rPr>
                <w:rFonts w:ascii="华文中宋" w:eastAsia="华文中宋" w:hAnsi="华文中宋" w:hint="eastAsia"/>
                <w:b/>
                <w:sz w:val="52"/>
                <w:szCs w:val="52"/>
              </w:rPr>
              <w:t>天净沙</w:t>
            </w:r>
            <w:r w:rsidR="003E7C06" w:rsidRPr="00756FC2">
              <w:rPr>
                <w:rFonts w:ascii="华文中宋" w:eastAsia="华文中宋" w:hAnsi="华文中宋" w:hint="eastAsia"/>
                <w:b/>
                <w:sz w:val="52"/>
                <w:szCs w:val="52"/>
              </w:rPr>
              <w:t>系列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2F6E2" w14:textId="5F68B947" w:rsidR="00D12DB4" w:rsidRPr="00756FC2" w:rsidRDefault="003E7C06" w:rsidP="00756FC2">
            <w:pPr>
              <w:spacing w:line="40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CAT#:</w:t>
            </w:r>
            <w:r w:rsidR="00F76A4E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14-</w:t>
            </w:r>
            <w:r w:rsidR="00A70BB5" w:rsidRPr="00AA73A2">
              <w:rPr>
                <w:rFonts w:ascii="华文中宋" w:eastAsia="华文中宋" w:hAnsi="华文中宋" w:hint="eastAsia"/>
                <w:b/>
                <w:sz w:val="28"/>
                <w:szCs w:val="28"/>
                <w:highlight w:val="yellow"/>
              </w:rPr>
              <w:t>25420</w:t>
            </w:r>
          </w:p>
          <w:p w14:paraId="24B6004A" w14:textId="77777777" w:rsidR="003E7C06" w:rsidRPr="00756FC2" w:rsidRDefault="003E7C06" w:rsidP="00756FC2">
            <w:pPr>
              <w:spacing w:line="4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低温</w:t>
            </w:r>
            <w:r w:rsidRPr="00756FC2">
              <w:rPr>
                <w:rFonts w:ascii="华文中宋" w:eastAsia="华文中宋" w:hAnsi="华文中宋"/>
                <w:b/>
                <w:sz w:val="28"/>
                <w:szCs w:val="28"/>
              </w:rPr>
              <w:t>运输</w:t>
            </w:r>
            <w:r w:rsidR="007D6039"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，</w:t>
            </w:r>
            <w:r w:rsidR="00577F45"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-20</w:t>
            </w:r>
            <w:r w:rsidRPr="00756FC2">
              <w:rPr>
                <w:rFonts w:ascii="华文中宋" w:eastAsia="华文中宋" w:hAnsi="华文中宋"/>
                <w:b/>
                <w:sz w:val="28"/>
                <w:szCs w:val="28"/>
              </w:rPr>
              <w:t>℃保存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D598" w14:textId="1A2D7324" w:rsidR="003E7C06" w:rsidRPr="00756FC2" w:rsidRDefault="00AA73A2" w:rsidP="00756FC2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i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2ACB440" wp14:editId="3BE34DD3">
                  <wp:extent cx="1951990" cy="49974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5B" w:rsidRPr="00756FC2" w14:paraId="2E307659" w14:textId="77777777" w:rsidTr="00AA73A2">
        <w:trPr>
          <w:gridAfter w:val="1"/>
          <w:wAfter w:w="73" w:type="dxa"/>
          <w:trHeight w:val="3716"/>
        </w:trPr>
        <w:tc>
          <w:tcPr>
            <w:tcW w:w="2210" w:type="dxa"/>
            <w:vMerge/>
            <w:tcBorders>
              <w:left w:val="nil"/>
              <w:right w:val="single" w:sz="4" w:space="0" w:color="auto"/>
            </w:tcBorders>
          </w:tcPr>
          <w:p w14:paraId="775C66B4" w14:textId="77777777" w:rsidR="00004A5B" w:rsidRPr="00756FC2" w:rsidRDefault="00004A5B" w:rsidP="00756FC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D0DD0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167B94E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33CCFE3" w14:textId="77777777" w:rsidR="00004A5B" w:rsidRPr="00756FC2" w:rsidRDefault="00004A5B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3EFFF654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C99DD90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35D5D07A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6ABB933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4ECD468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C9D95C9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4883175" w14:textId="14584296" w:rsidR="00E41717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8FF2CD7" w14:textId="1067FE5D" w:rsidR="00FA409F" w:rsidRDefault="00FA409F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095E97D" w14:textId="77777777" w:rsidR="00FA409F" w:rsidRDefault="00FA409F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7DE5602" w14:textId="77777777" w:rsidR="00096403" w:rsidRPr="00756FC2" w:rsidRDefault="00096403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79651FC" w14:textId="112F2B24" w:rsidR="00E41717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5996CAF6" w14:textId="77777777" w:rsidR="009E09C5" w:rsidRPr="00756FC2" w:rsidRDefault="009E09C5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CD4006B" w14:textId="77777777" w:rsidR="00E41717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C20FAD6" w14:textId="77777777" w:rsidR="000B60F8" w:rsidRPr="00756FC2" w:rsidRDefault="000B60F8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843C839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6B64FC82" w14:textId="77777777" w:rsidR="002B3538" w:rsidRPr="00756FC2" w:rsidRDefault="002B3538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1C380436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C063E32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068CCEF2" w14:textId="77777777" w:rsidR="00640370" w:rsidRPr="00756FC2" w:rsidRDefault="00640370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744660DC" w14:textId="77777777" w:rsidR="001B1E13" w:rsidRPr="00756FC2" w:rsidRDefault="001B1E13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AFEDB59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2E31AFE3" w14:textId="77777777" w:rsidR="003B5727" w:rsidRPr="00756FC2" w:rsidRDefault="003B5727" w:rsidP="00756FC2">
            <w:pPr>
              <w:spacing w:line="180" w:lineRule="exact"/>
              <w:jc w:val="left"/>
              <w:rPr>
                <w:rFonts w:ascii="华文中宋" w:eastAsia="华文中宋" w:hAnsi="华文中宋"/>
                <w:sz w:val="52"/>
                <w:szCs w:val="52"/>
              </w:rPr>
            </w:pPr>
          </w:p>
          <w:p w14:paraId="4335670A" w14:textId="77777777" w:rsidR="00E41717" w:rsidRPr="00756FC2" w:rsidRDefault="00E41717" w:rsidP="00756FC2">
            <w:pPr>
              <w:spacing w:line="180" w:lineRule="exact"/>
              <w:jc w:val="left"/>
              <w:rPr>
                <w:rFonts w:ascii="华文中宋" w:eastAsia="华文中宋" w:hAnsi="华文中宋"/>
                <w:b/>
                <w:sz w:val="84"/>
                <w:szCs w:val="84"/>
              </w:rPr>
            </w:pPr>
          </w:p>
          <w:p w14:paraId="72BEC0B9" w14:textId="71752128" w:rsidR="005609DA" w:rsidRPr="00AA73A2" w:rsidRDefault="00A70BB5" w:rsidP="00756FC2">
            <w:pPr>
              <w:ind w:rightChars="-51" w:right="-107"/>
              <w:jc w:val="left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AA73A2">
              <w:rPr>
                <w:rFonts w:ascii="华文中宋" w:eastAsia="华文中宋" w:hAnsi="华文中宋" w:hint="eastAsia"/>
                <w:b/>
                <w:sz w:val="44"/>
                <w:szCs w:val="44"/>
                <w:highlight w:val="yellow"/>
              </w:rPr>
              <w:t>蜡样芽孢杆菌</w:t>
            </w:r>
            <w:r w:rsidR="00F76A4E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染料法</w:t>
            </w:r>
            <w:r w:rsidR="00AA73A2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q</w:t>
            </w:r>
            <w:r w:rsidR="005609DA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PCR试剂盒</w:t>
            </w:r>
          </w:p>
          <w:p w14:paraId="1AF46E19" w14:textId="3989C2BB" w:rsidR="00004A5B" w:rsidRPr="009E09C5" w:rsidRDefault="00A70BB5" w:rsidP="00FB1B58">
            <w:pPr>
              <w:ind w:rightChars="60" w:right="126"/>
              <w:jc w:val="left"/>
              <w:rPr>
                <w:rFonts w:ascii="华文中宋" w:eastAsia="华文中宋" w:hAnsi="华文中宋"/>
                <w:b/>
                <w:i/>
                <w:sz w:val="30"/>
                <w:szCs w:val="30"/>
              </w:rPr>
            </w:pPr>
            <w:r w:rsidRPr="00AA73A2">
              <w:rPr>
                <w:rFonts w:ascii="华文中宋" w:eastAsia="华文中宋" w:hAnsi="华文中宋" w:hint="eastAsia"/>
                <w:b/>
                <w:i/>
                <w:iCs/>
                <w:sz w:val="44"/>
                <w:szCs w:val="44"/>
                <w:highlight w:val="yellow"/>
              </w:rPr>
              <w:t>Bacillus</w:t>
            </w:r>
            <w:r w:rsidRPr="00AA73A2">
              <w:rPr>
                <w:rFonts w:ascii="华文中宋" w:eastAsia="华文中宋" w:hAnsi="华文中宋"/>
                <w:b/>
                <w:i/>
                <w:iCs/>
                <w:sz w:val="44"/>
                <w:szCs w:val="44"/>
                <w:highlight w:val="yellow"/>
              </w:rPr>
              <w:t xml:space="preserve"> </w:t>
            </w:r>
            <w:r w:rsidRPr="00AA73A2">
              <w:rPr>
                <w:rFonts w:ascii="华文中宋" w:eastAsia="华文中宋" w:hAnsi="华文中宋" w:hint="eastAsia"/>
                <w:b/>
                <w:i/>
                <w:iCs/>
                <w:sz w:val="44"/>
                <w:szCs w:val="44"/>
                <w:highlight w:val="yellow"/>
              </w:rPr>
              <w:t>cereus</w:t>
            </w:r>
            <w:r w:rsidR="000B60F8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 xml:space="preserve"> </w:t>
            </w:r>
            <w:r w:rsidR="00F76A4E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SYBR</w:t>
            </w:r>
            <w:r w:rsidR="003C243E" w:rsidRPr="00AA73A2">
              <w:rPr>
                <w:rFonts w:ascii="华文中宋" w:eastAsia="华文中宋" w:hAnsi="华文中宋"/>
                <w:b/>
                <w:sz w:val="44"/>
                <w:szCs w:val="44"/>
              </w:rPr>
              <w:t xml:space="preserve"> </w:t>
            </w:r>
            <w:r w:rsid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q</w:t>
            </w:r>
            <w:r w:rsidR="005609DA" w:rsidRPr="00AA73A2">
              <w:rPr>
                <w:rFonts w:ascii="华文中宋" w:eastAsia="华文中宋" w:hAnsi="华文中宋"/>
                <w:b/>
                <w:sz w:val="44"/>
                <w:szCs w:val="44"/>
              </w:rPr>
              <w:t>PCR K</w:t>
            </w:r>
            <w:r w:rsidR="00E05012" w:rsidRPr="00AA73A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i</w:t>
            </w:r>
            <w:r w:rsidR="005609DA" w:rsidRPr="00AA73A2">
              <w:rPr>
                <w:rFonts w:ascii="华文中宋" w:eastAsia="华文中宋" w:hAnsi="华文中宋"/>
                <w:b/>
                <w:sz w:val="44"/>
                <w:szCs w:val="44"/>
              </w:rPr>
              <w:t>t</w:t>
            </w:r>
          </w:p>
        </w:tc>
      </w:tr>
      <w:tr w:rsidR="00004A5B" w:rsidRPr="00756FC2" w14:paraId="2C83F5C0" w14:textId="77777777" w:rsidTr="00AA73A2">
        <w:trPr>
          <w:gridAfter w:val="1"/>
          <w:wAfter w:w="73" w:type="dxa"/>
          <w:trHeight w:val="5010"/>
        </w:trPr>
        <w:tc>
          <w:tcPr>
            <w:tcW w:w="2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38EFD4" w14:textId="77777777" w:rsidR="00004A5B" w:rsidRPr="00756FC2" w:rsidRDefault="00004A5B" w:rsidP="00756FC2">
            <w:pPr>
              <w:jc w:val="center"/>
              <w:rPr>
                <w:rFonts w:ascii="华文中宋" w:eastAsia="华文中宋" w:hAnsi="华文中宋"/>
                <w:b/>
                <w:sz w:val="72"/>
                <w:szCs w:val="7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55408" w14:textId="77777777" w:rsidR="00004A5B" w:rsidRPr="00756FC2" w:rsidRDefault="00004A5B" w:rsidP="00756FC2">
            <w:pPr>
              <w:spacing w:line="720" w:lineRule="auto"/>
              <w:jc w:val="right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使用手册V</w:t>
            </w:r>
            <w:r w:rsidR="002B2EF4"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1</w:t>
            </w:r>
            <w:r w:rsidR="00FF70F9" w:rsidRPr="00756FC2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.</w:t>
            </w:r>
            <w:r w:rsidR="000B60F8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0</w:t>
            </w:r>
          </w:p>
          <w:p w14:paraId="4F85A3B4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4E60057" w14:textId="77777777" w:rsidR="001F4278" w:rsidRPr="00756FC2" w:rsidRDefault="001F427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6A7DC2E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40B68AA1" w14:textId="77777777" w:rsidR="00004A5B" w:rsidRPr="00756FC2" w:rsidRDefault="00004A5B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5F12BFD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031592A" w14:textId="77777777" w:rsidR="00D468E1" w:rsidRPr="00756FC2" w:rsidRDefault="00D468E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03641FB" w14:textId="77777777" w:rsidR="00D468E1" w:rsidRPr="00756FC2" w:rsidRDefault="00D468E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C8DE39F" w14:textId="77777777" w:rsidR="0082771C" w:rsidRPr="00756FC2" w:rsidRDefault="0082771C" w:rsidP="00756FC2">
            <w:pPr>
              <w:tabs>
                <w:tab w:val="left" w:pos="912"/>
              </w:tabs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2A621DC6" w14:textId="77777777" w:rsidR="00F51418" w:rsidRPr="00756FC2" w:rsidRDefault="00F5141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11CECAE" w14:textId="77777777" w:rsidR="00F51418" w:rsidRPr="00756FC2" w:rsidRDefault="00F5141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DB08815" w14:textId="77777777" w:rsidR="003F1D01" w:rsidRPr="00756FC2" w:rsidRDefault="003F1D0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861624D" w14:textId="77777777" w:rsidR="003F1D01" w:rsidRPr="00756FC2" w:rsidRDefault="003F1D01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B04E130" w14:textId="0133C480" w:rsidR="0082771C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A060771" w14:textId="77777777" w:rsidR="00FA409F" w:rsidRPr="00756FC2" w:rsidRDefault="00FA409F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53FD7A3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D4062F3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3F84D6B4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62D980C" w14:textId="77777777" w:rsidR="00031D35" w:rsidRDefault="00031D3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7E2EEA55" w14:textId="77777777" w:rsidR="00096403" w:rsidRDefault="00096403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8E0C73F" w14:textId="77777777" w:rsidR="00097C4E" w:rsidRPr="00756FC2" w:rsidRDefault="00097C4E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1248AC35" w14:textId="77777777" w:rsidR="0082771C" w:rsidRPr="00756FC2" w:rsidRDefault="0082771C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9032B73" w14:textId="77777777" w:rsidR="005C7175" w:rsidRDefault="005C717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59A6851C" w14:textId="77777777" w:rsidR="000B60F8" w:rsidRPr="00756FC2" w:rsidRDefault="000B60F8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44D7510" w14:textId="77777777" w:rsidR="005C7175" w:rsidRPr="00756FC2" w:rsidRDefault="005C7175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0A90C440" w14:textId="77777777" w:rsidR="00282664" w:rsidRPr="00756FC2" w:rsidRDefault="00282664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  <w:p w14:paraId="6EC59221" w14:textId="77777777" w:rsidR="00282664" w:rsidRPr="00756FC2" w:rsidRDefault="00282664" w:rsidP="00756FC2">
            <w:pPr>
              <w:spacing w:line="200" w:lineRule="exact"/>
              <w:rPr>
                <w:rFonts w:ascii="华文中宋" w:eastAsia="华文中宋" w:hAnsi="华文中宋"/>
                <w:b/>
                <w:sz w:val="52"/>
                <w:szCs w:val="52"/>
              </w:rPr>
            </w:pPr>
          </w:p>
        </w:tc>
      </w:tr>
      <w:tr w:rsidR="0070310B" w:rsidRPr="00756FC2" w14:paraId="1270E02D" w14:textId="77777777" w:rsidTr="00AA73A2">
        <w:trPr>
          <w:gridAfter w:val="1"/>
          <w:wAfter w:w="73" w:type="dxa"/>
          <w:trHeight w:val="930"/>
        </w:trPr>
        <w:tc>
          <w:tcPr>
            <w:tcW w:w="10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A819D" w14:textId="77777777" w:rsidR="00FA409F" w:rsidRDefault="00FA409F" w:rsidP="00FA409F">
            <w:pPr>
              <w:spacing w:line="560" w:lineRule="exact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江苏天净沙基因诊断技术有限公司</w:t>
            </w:r>
          </w:p>
          <w:p w14:paraId="4CCDE902" w14:textId="34AB2A3E" w:rsidR="0070310B" w:rsidRPr="00756FC2" w:rsidRDefault="00FA409F" w:rsidP="00FA409F">
            <w:pPr>
              <w:spacing w:line="560" w:lineRule="exac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网址：</w:t>
            </w:r>
            <w:hyperlink r:id="rId8" w:history="1">
              <w:r>
                <w:rPr>
                  <w:rFonts w:ascii="华文中宋" w:eastAsia="华文中宋" w:hAnsi="华文中宋" w:hint="eastAsia"/>
                  <w:b/>
                  <w:sz w:val="28"/>
                  <w:szCs w:val="28"/>
                </w:rPr>
                <w:t>www.bingene.com</w:t>
              </w:r>
            </w:hyperlink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；电话：400-6005850；电邮：order@bingene.com</w:t>
            </w:r>
          </w:p>
        </w:tc>
      </w:tr>
      <w:tr w:rsidR="008209C3" w:rsidRPr="00756FC2" w14:paraId="2DDA2463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570"/>
          <w:jc w:val="center"/>
        </w:trPr>
        <w:tc>
          <w:tcPr>
            <w:tcW w:w="2393" w:type="dxa"/>
            <w:gridSpan w:val="2"/>
          </w:tcPr>
          <w:p w14:paraId="0F54C7C9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产品及特点</w:t>
            </w:r>
          </w:p>
        </w:tc>
        <w:tc>
          <w:tcPr>
            <w:tcW w:w="7686" w:type="dxa"/>
            <w:gridSpan w:val="3"/>
          </w:tcPr>
          <w:p w14:paraId="42812EA7" w14:textId="3684FEEA" w:rsidR="00AF7DF9" w:rsidRPr="0058631C" w:rsidRDefault="00A70BB5" w:rsidP="00AA73A2">
            <w:pPr>
              <w:widowControl/>
              <w:spacing w:line="36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蜡样芽孢杆菌</w:t>
            </w:r>
            <w:r w:rsidR="00033AE5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（</w:t>
            </w:r>
            <w:r w:rsidRPr="00AA73A2">
              <w:rPr>
                <w:rFonts w:ascii="华文中宋" w:eastAsia="华文中宋" w:hAnsi="华文中宋" w:hint="eastAsia"/>
                <w:i/>
                <w:iCs/>
                <w:szCs w:val="21"/>
                <w:highlight w:val="yellow"/>
              </w:rPr>
              <w:t>B</w:t>
            </w:r>
            <w:r w:rsidRPr="00AA73A2">
              <w:rPr>
                <w:rFonts w:ascii="华文中宋" w:eastAsia="华文中宋" w:hAnsi="华文中宋"/>
                <w:i/>
                <w:iCs/>
                <w:szCs w:val="21"/>
                <w:highlight w:val="yellow"/>
              </w:rPr>
              <w:t xml:space="preserve">acillus </w:t>
            </w:r>
            <w:r w:rsidRPr="00AA73A2">
              <w:rPr>
                <w:rFonts w:ascii="华文中宋" w:eastAsia="华文中宋" w:hAnsi="华文中宋" w:hint="eastAsia"/>
                <w:i/>
                <w:iCs/>
                <w:szCs w:val="21"/>
                <w:highlight w:val="yellow"/>
              </w:rPr>
              <w:t>cereus</w:t>
            </w:r>
            <w:r w:rsidR="00033AE5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）</w:t>
            </w:r>
            <w:r w:rsidR="00FB721A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是一种地方性，土壤生活的，革兰氏阳性，β溶血性的杆状细菌，它会引起食物中毒，例如"炒饭综合症"（Fried Rice Syndrome）。蜡样芽胞杆菌是需氧型细菌，与其他芽胞杆菌相同，它会产生防御性的内芽孢。蜡样芽胞杆菌与少数食物中毒有关 (约2–5%)，包括一些严重的恶心、呕吐以及腹痛，</w:t>
            </w:r>
            <w:r w:rsidR="0058631C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因此快速检测</w:t>
            </w:r>
            <w:r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蜡样芽孢杆菌</w:t>
            </w:r>
            <w:r w:rsidR="0058631C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具有重要意义。</w:t>
            </w:r>
            <w:r w:rsidR="00FB1B58" w:rsidRPr="0058631C">
              <w:rPr>
                <w:rFonts w:ascii="华文中宋" w:eastAsia="华文中宋" w:hAnsi="华文中宋" w:hint="eastAsia"/>
                <w:szCs w:val="21"/>
              </w:rPr>
              <w:t>荧光定量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PCR是检测传染性疾病的主流技术</w:t>
            </w:r>
            <w:r w:rsidR="00A17EDB" w:rsidRPr="0058631C">
              <w:rPr>
                <w:rFonts w:ascii="华文中宋" w:eastAsia="华文中宋" w:hAnsi="华文中宋" w:hint="eastAsia"/>
                <w:szCs w:val="21"/>
              </w:rPr>
              <w:t>，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本产品就是以</w:t>
            </w:r>
            <w:r w:rsidR="00F76A4E">
              <w:rPr>
                <w:rFonts w:ascii="华文中宋" w:eastAsia="华文中宋" w:hAnsi="华文中宋" w:hint="eastAsia"/>
                <w:szCs w:val="21"/>
              </w:rPr>
              <w:t>染料法</w:t>
            </w:r>
            <w:r w:rsidR="00FB1B58" w:rsidRPr="0058631C">
              <w:rPr>
                <w:rFonts w:ascii="华文中宋" w:eastAsia="华文中宋" w:hAnsi="华文中宋" w:hint="eastAsia"/>
                <w:szCs w:val="21"/>
              </w:rPr>
              <w:t>荧光定量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PCR技术为基础开发的专门检测</w:t>
            </w:r>
            <w:r w:rsidRPr="00AA73A2">
              <w:rPr>
                <w:rFonts w:ascii="华文中宋" w:eastAsia="华文中宋" w:hAnsi="华文中宋"/>
                <w:szCs w:val="21"/>
                <w:highlight w:val="yellow"/>
              </w:rPr>
              <w:t>蜡样芽孢杆菌</w:t>
            </w:r>
            <w:r w:rsidR="00A17EDB" w:rsidRPr="0058631C">
              <w:rPr>
                <w:rFonts w:ascii="华文中宋" w:eastAsia="华文中宋" w:hAnsi="华文中宋" w:hint="eastAsia"/>
                <w:szCs w:val="21"/>
              </w:rPr>
              <w:t>的试剂盒</w:t>
            </w:r>
            <w:r w:rsidR="00AF7DF9" w:rsidRPr="0058631C">
              <w:rPr>
                <w:rFonts w:ascii="华文中宋" w:eastAsia="华文中宋" w:hAnsi="华文中宋" w:hint="eastAsia"/>
                <w:szCs w:val="21"/>
              </w:rPr>
              <w:t>，它具有下列特点：</w:t>
            </w:r>
          </w:p>
          <w:p w14:paraId="70E7A531" w14:textId="77777777" w:rsidR="003C2E9A" w:rsidRPr="0058631C" w:rsidRDefault="003C2E9A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即开即用，用户只需要提供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样品</w:t>
            </w:r>
            <w:r w:rsidRPr="0058631C">
              <w:rPr>
                <w:rFonts w:ascii="华文中宋" w:eastAsia="华文中宋" w:hAnsi="华文中宋" w:hint="eastAsia"/>
                <w:szCs w:val="21"/>
              </w:rPr>
              <w:t>DNA模板。</w:t>
            </w:r>
          </w:p>
          <w:p w14:paraId="01B9318E" w14:textId="42CB4966" w:rsidR="00AF7DF9" w:rsidRPr="0058631C" w:rsidRDefault="003C2E9A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引物经过优化，</w:t>
            </w:r>
            <w:r w:rsidR="00AF7DF9" w:rsidRPr="0058631C">
              <w:rPr>
                <w:rFonts w:ascii="华文中宋" w:eastAsia="华文中宋" w:hAnsi="华文中宋" w:hint="eastAsia"/>
                <w:szCs w:val="21"/>
              </w:rPr>
              <w:t>灵敏性</w:t>
            </w:r>
            <w:r w:rsidR="00D401E5" w:rsidRPr="0058631C">
              <w:rPr>
                <w:rFonts w:ascii="华文中宋" w:eastAsia="华文中宋" w:hAnsi="华文中宋" w:hint="eastAsia"/>
                <w:szCs w:val="21"/>
              </w:rPr>
              <w:t>高</w:t>
            </w:r>
            <w:r w:rsidR="00AA73A2">
              <w:rPr>
                <w:rFonts w:ascii="华文中宋" w:eastAsia="华文中宋" w:hAnsi="华文中宋" w:hint="eastAsia"/>
                <w:szCs w:val="21"/>
              </w:rPr>
              <w:t>，分析灵敏度可以达到</w:t>
            </w:r>
            <w:r w:rsidR="00AA73A2" w:rsidRPr="00AA73A2">
              <w:rPr>
                <w:rFonts w:ascii="华文中宋" w:eastAsia="华文中宋" w:hAnsi="华文中宋" w:hint="eastAsia"/>
                <w:szCs w:val="21"/>
                <w:highlight w:val="yellow"/>
              </w:rPr>
              <w:t>1</w:t>
            </w:r>
            <w:r w:rsidR="00AA73A2" w:rsidRPr="00AA73A2">
              <w:rPr>
                <w:rFonts w:ascii="华文中宋" w:eastAsia="华文中宋" w:hAnsi="华文中宋"/>
                <w:szCs w:val="21"/>
                <w:highlight w:val="yellow"/>
              </w:rPr>
              <w:t>00</w:t>
            </w:r>
            <w:r w:rsidR="00AA73A2">
              <w:rPr>
                <w:rFonts w:ascii="华文中宋" w:eastAsia="华文中宋" w:hAnsi="华文中宋" w:hint="eastAsia"/>
                <w:szCs w:val="21"/>
              </w:rPr>
              <w:t>拷贝/反应</w:t>
            </w:r>
            <w:r w:rsidR="00AF7DF9" w:rsidRPr="0058631C">
              <w:rPr>
                <w:rFonts w:ascii="华文中宋" w:eastAsia="华文中宋" w:hAnsi="华文中宋"/>
                <w:szCs w:val="21"/>
              </w:rPr>
              <w:t>。</w:t>
            </w:r>
          </w:p>
          <w:p w14:paraId="38AEC5AA" w14:textId="77777777" w:rsidR="00EB5C06" w:rsidRPr="0058631C" w:rsidRDefault="00EB5C06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提供阳性对照，便于区分假阴性样品。</w:t>
            </w:r>
          </w:p>
          <w:p w14:paraId="23E1E3A1" w14:textId="3F9C7E26" w:rsidR="008C4AC4" w:rsidRDefault="00AF7DF9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58631C">
              <w:rPr>
                <w:rFonts w:ascii="华文中宋" w:eastAsia="华文中宋" w:hAnsi="华文中宋" w:hint="eastAsia"/>
                <w:szCs w:val="21"/>
              </w:rPr>
              <w:t>特异性高，</w:t>
            </w:r>
            <w:r w:rsidR="003C2E9A" w:rsidRPr="0058631C">
              <w:rPr>
                <w:rFonts w:ascii="华文中宋" w:eastAsia="华文中宋" w:hAnsi="华文中宋" w:hint="eastAsia"/>
                <w:szCs w:val="21"/>
              </w:rPr>
              <w:t>引物是根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据</w:t>
            </w:r>
            <w:r w:rsidR="00A70BB5" w:rsidRPr="00B70AAB">
              <w:rPr>
                <w:rFonts w:ascii="华文中宋" w:eastAsia="华文中宋" w:hAnsi="华文中宋"/>
                <w:szCs w:val="21"/>
                <w:highlight w:val="yellow"/>
              </w:rPr>
              <w:t>蜡样芽孢杆菌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高度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保守</w:t>
            </w:r>
            <w:r w:rsidR="00EB5C06" w:rsidRPr="0058631C">
              <w:rPr>
                <w:rFonts w:ascii="华文中宋" w:eastAsia="华文中宋" w:hAnsi="华文中宋" w:hint="eastAsia"/>
                <w:szCs w:val="21"/>
              </w:rPr>
              <w:t>区</w:t>
            </w:r>
            <w:r w:rsidR="0062482A" w:rsidRPr="0058631C">
              <w:rPr>
                <w:rFonts w:ascii="华文中宋" w:eastAsia="华文中宋" w:hAnsi="华文中宋" w:hint="eastAsia"/>
                <w:szCs w:val="21"/>
              </w:rPr>
              <w:t>设计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，不会跟其他</w:t>
            </w:r>
            <w:r w:rsidR="00B70AAB">
              <w:rPr>
                <w:rFonts w:ascii="华文中宋" w:eastAsia="华文中宋" w:hAnsi="华文中宋" w:hint="eastAsia"/>
                <w:szCs w:val="21"/>
              </w:rPr>
              <w:t>生物</w:t>
            </w:r>
            <w:r w:rsidR="002C3ABA">
              <w:rPr>
                <w:rFonts w:ascii="华文中宋" w:eastAsia="华文中宋" w:hAnsi="华文中宋" w:hint="eastAsia"/>
                <w:szCs w:val="21"/>
              </w:rPr>
              <w:t>的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DNA发生交叉反应</w:t>
            </w:r>
            <w:r w:rsidR="008C4AC4" w:rsidRPr="0058631C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2BE64BF1" w14:textId="6BC551FF" w:rsidR="00096403" w:rsidRPr="00113267" w:rsidRDefault="00096403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本产品足够50次20</w:t>
            </w:r>
            <w:r w:rsidRPr="00395EA2">
              <w:rPr>
                <w:rFonts w:ascii="华文中宋" w:eastAsia="华文中宋" w:hAnsi="华文中宋"/>
                <w:szCs w:val="21"/>
              </w:rPr>
              <w:t>μL</w:t>
            </w:r>
            <w:r w:rsidRPr="00395EA2">
              <w:rPr>
                <w:rFonts w:ascii="华文中宋" w:eastAsia="华文中宋" w:hAnsi="华文中宋" w:hint="eastAsia"/>
                <w:szCs w:val="21"/>
              </w:rPr>
              <w:t>体系的</w:t>
            </w:r>
            <w:r w:rsidR="00F76A4E" w:rsidRPr="00395EA2">
              <w:rPr>
                <w:rFonts w:ascii="华文中宋" w:eastAsia="华文中宋" w:hAnsi="华文中宋" w:hint="eastAsia"/>
                <w:szCs w:val="21"/>
              </w:rPr>
              <w:t>染料法</w:t>
            </w:r>
            <w:r w:rsidRPr="00395EA2">
              <w:rPr>
                <w:rFonts w:ascii="华文中宋" w:eastAsia="华文中宋" w:hAnsi="华文中宋" w:hint="eastAsia"/>
                <w:szCs w:val="21"/>
              </w:rPr>
              <w:t>荧光定量PCR反应。</w:t>
            </w:r>
          </w:p>
          <w:p w14:paraId="0BE79F6C" w14:textId="6139E4F8" w:rsidR="00113267" w:rsidRPr="00395EA2" w:rsidRDefault="00395EA2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95EA2">
              <w:rPr>
                <w:rFonts w:ascii="华文中宋" w:eastAsia="华文中宋" w:hAnsi="华文中宋" w:hint="eastAsia"/>
                <w:szCs w:val="21"/>
              </w:rPr>
              <w:t>既可用于定性，也可用于定量。用于定量时线性范围至少5个数量级</w:t>
            </w:r>
            <w:r w:rsidR="00113267" w:rsidRPr="00395EA2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3CFC15B9" w14:textId="77777777" w:rsidR="00987046" w:rsidRPr="00987046" w:rsidRDefault="003C243E" w:rsidP="00395EA2">
            <w:pPr>
              <w:numPr>
                <w:ilvl w:val="0"/>
                <w:numId w:val="3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本产品只</w:t>
            </w:r>
            <w:r>
              <w:rPr>
                <w:rFonts w:ascii="华文中宋" w:eastAsia="华文中宋" w:hAnsi="华文中宋"/>
                <w:szCs w:val="21"/>
              </w:rPr>
              <w:t>能用于科研</w:t>
            </w:r>
            <w:r w:rsidR="003C2E9A" w:rsidRPr="0058631C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8209C3" w:rsidRPr="00756FC2" w14:paraId="571CC7AE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2821"/>
          <w:jc w:val="center"/>
        </w:trPr>
        <w:tc>
          <w:tcPr>
            <w:tcW w:w="2393" w:type="dxa"/>
            <w:gridSpan w:val="2"/>
          </w:tcPr>
          <w:p w14:paraId="24B2BD10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规格及成分</w:t>
            </w:r>
          </w:p>
        </w:tc>
        <w:tc>
          <w:tcPr>
            <w:tcW w:w="7686" w:type="dxa"/>
            <w:gridSpan w:val="3"/>
          </w:tcPr>
          <w:p w14:paraId="081763CC" w14:textId="1FE0A9C5" w:rsidR="00C54C55" w:rsidRDefault="00FA409F" w:rsidP="00FA409F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本产品采用5孔盒包装</w:t>
            </w:r>
          </w:p>
          <w:tbl>
            <w:tblPr>
              <w:tblW w:w="7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3"/>
              <w:gridCol w:w="1469"/>
              <w:gridCol w:w="1559"/>
              <w:gridCol w:w="1559"/>
            </w:tblGrid>
            <w:tr w:rsidR="00BF3E50" w14:paraId="526B77BF" w14:textId="122F2D3F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045C4D4C" w14:textId="77777777" w:rsidR="00BF3E50" w:rsidRDefault="00BF3E50" w:rsidP="00FA409F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成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分</w:t>
                  </w:r>
                </w:p>
              </w:tc>
              <w:tc>
                <w:tcPr>
                  <w:tcW w:w="1469" w:type="dxa"/>
                  <w:vAlign w:val="center"/>
                </w:tcPr>
                <w:p w14:paraId="640E1B53" w14:textId="77777777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编号</w:t>
                  </w:r>
                </w:p>
              </w:tc>
              <w:tc>
                <w:tcPr>
                  <w:tcW w:w="1559" w:type="dxa"/>
                  <w:vAlign w:val="center"/>
                </w:tcPr>
                <w:p w14:paraId="0C3B1A45" w14:textId="33F2FC9E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规格</w:t>
                  </w:r>
                </w:p>
              </w:tc>
              <w:tc>
                <w:tcPr>
                  <w:tcW w:w="1559" w:type="dxa"/>
                </w:tcPr>
                <w:p w14:paraId="36E78010" w14:textId="273C47E1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包装材料</w:t>
                  </w:r>
                </w:p>
              </w:tc>
            </w:tr>
            <w:tr w:rsidR="00BF3E50" w14:paraId="5FDDF182" w14:textId="6A28A5CD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6CE76C97" w14:textId="2565FFD7" w:rsidR="00BD030B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9306A4">
                    <w:rPr>
                      <w:rFonts w:ascii="华文中宋" w:eastAsia="华文中宋" w:hAnsi="华文中宋"/>
                      <w:szCs w:val="21"/>
                    </w:rPr>
                    <w:t>2×</w:t>
                  </w:r>
                  <w:r w:rsidR="00BD030B">
                    <w:rPr>
                      <w:rFonts w:ascii="华文中宋" w:eastAsia="华文中宋" w:hAnsi="华文中宋" w:hint="eastAsia"/>
                      <w:szCs w:val="21"/>
                    </w:rPr>
                    <w:t>SYBR</w:t>
                  </w:r>
                  <w:r w:rsidR="00BD030B"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r w:rsidRPr="009306A4">
                    <w:rPr>
                      <w:rFonts w:ascii="华文中宋" w:eastAsia="华文中宋" w:hAnsi="华文中宋"/>
                      <w:szCs w:val="21"/>
                    </w:rPr>
                    <w:t>qPCR</w:t>
                  </w:r>
                </w:p>
                <w:p w14:paraId="7FDDBA71" w14:textId="32BEA36A" w:rsidR="00BF3E50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9306A4">
                    <w:rPr>
                      <w:rFonts w:ascii="华文中宋" w:eastAsia="华文中宋" w:hAnsi="华文中宋"/>
                      <w:szCs w:val="21"/>
                    </w:rPr>
                    <w:t>Ma</w:t>
                  </w:r>
                  <w:r w:rsidR="00BD030B">
                    <w:rPr>
                      <w:rFonts w:ascii="华文中宋" w:eastAsia="华文中宋" w:hAnsi="华文中宋" w:hint="eastAsia"/>
                      <w:szCs w:val="21"/>
                    </w:rPr>
                    <w:t>ster</w:t>
                  </w:r>
                  <w:r w:rsidRPr="009306A4">
                    <w:rPr>
                      <w:rFonts w:ascii="华文中宋" w:eastAsia="华文中宋" w:hAnsi="华文中宋"/>
                      <w:szCs w:val="21"/>
                    </w:rPr>
                    <w:t>Mix</w:t>
                  </w:r>
                </w:p>
              </w:tc>
              <w:tc>
                <w:tcPr>
                  <w:tcW w:w="1469" w:type="dxa"/>
                  <w:vAlign w:val="center"/>
                </w:tcPr>
                <w:p w14:paraId="78467C01" w14:textId="76509A34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9</w:t>
                  </w:r>
                  <w:r w:rsidR="00BF3E50" w:rsidRPr="00F76A4E">
                    <w:rPr>
                      <w:rFonts w:ascii="华文中宋" w:eastAsia="华文中宋" w:hAnsi="华文中宋"/>
                      <w:bCs/>
                      <w:szCs w:val="21"/>
                    </w:rPr>
                    <w:t>90408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10356A" w14:textId="1CFB7EF2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 mL</w:t>
                  </w:r>
                </w:p>
              </w:tc>
              <w:tc>
                <w:tcPr>
                  <w:tcW w:w="1559" w:type="dxa"/>
                </w:tcPr>
                <w:p w14:paraId="346D87F5" w14:textId="6BE49846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棕色管</w:t>
                  </w:r>
                </w:p>
              </w:tc>
            </w:tr>
            <w:tr w:rsidR="00BF3E50" w14:paraId="4DDA070E" w14:textId="69059DB7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505C576C" w14:textId="77777777" w:rsidR="00BD030B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荧光PCR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专用</w:t>
                  </w:r>
                </w:p>
                <w:p w14:paraId="6086E570" w14:textId="1996FC5E" w:rsidR="00BF3E50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模板稀释液</w:t>
                  </w:r>
                </w:p>
              </w:tc>
              <w:tc>
                <w:tcPr>
                  <w:tcW w:w="1469" w:type="dxa"/>
                  <w:vAlign w:val="center"/>
                </w:tcPr>
                <w:p w14:paraId="321CD207" w14:textId="77777777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80701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B2364E" w14:textId="0DE4EF4C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mL</w:t>
                  </w:r>
                </w:p>
              </w:tc>
              <w:tc>
                <w:tcPr>
                  <w:tcW w:w="1559" w:type="dxa"/>
                </w:tcPr>
                <w:p w14:paraId="17805BE9" w14:textId="6A1EBE0B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.5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绿盖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管</w:t>
                  </w:r>
                </w:p>
              </w:tc>
            </w:tr>
            <w:tr w:rsidR="00BF3E50" w14:paraId="58055D7D" w14:textId="3252B8BC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404D912F" w14:textId="77777777" w:rsidR="00BF3E50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Cs w:val="21"/>
                    </w:rPr>
                    <w:t>超纯水</w:t>
                  </w:r>
                </w:p>
              </w:tc>
              <w:tc>
                <w:tcPr>
                  <w:tcW w:w="1469" w:type="dxa"/>
                  <w:vAlign w:val="center"/>
                </w:tcPr>
                <w:p w14:paraId="7AC77D88" w14:textId="69845C40" w:rsidR="00BF3E50" w:rsidRDefault="00802E33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210806</w:t>
                  </w:r>
                </w:p>
              </w:tc>
              <w:tc>
                <w:tcPr>
                  <w:tcW w:w="1559" w:type="dxa"/>
                  <w:vAlign w:val="center"/>
                </w:tcPr>
                <w:p w14:paraId="5227B2DB" w14:textId="37C8A82B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 mL</w:t>
                  </w:r>
                </w:p>
              </w:tc>
              <w:tc>
                <w:tcPr>
                  <w:tcW w:w="1559" w:type="dxa"/>
                </w:tcPr>
                <w:p w14:paraId="2A85DBE4" w14:textId="6279B1F0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.5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蓝盖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管</w:t>
                  </w:r>
                </w:p>
              </w:tc>
            </w:tr>
            <w:tr w:rsidR="00BF3E50" w14:paraId="417B2655" w14:textId="6C517A44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777B1100" w14:textId="77777777" w:rsidR="00BD030B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B70AAB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蜡样芽孢杆菌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染料法</w:t>
                  </w:r>
                </w:p>
                <w:p w14:paraId="1CDF9427" w14:textId="6890E466" w:rsidR="00BF3E50" w:rsidRDefault="00BF3E50" w:rsidP="00BD030B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q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PCR引物混合液</w:t>
                  </w:r>
                </w:p>
              </w:tc>
              <w:tc>
                <w:tcPr>
                  <w:tcW w:w="1469" w:type="dxa"/>
                  <w:vAlign w:val="center"/>
                </w:tcPr>
                <w:p w14:paraId="48436C7E" w14:textId="77777777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yp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14-</w:t>
                  </w:r>
                  <w:r w:rsidRPr="00B70AAB">
                    <w:rPr>
                      <w:rFonts w:ascii="华文中宋" w:eastAsia="华文中宋" w:hAnsi="华文中宋"/>
                      <w:bCs/>
                      <w:szCs w:val="21"/>
                      <w:highlight w:val="yellow"/>
                    </w:rPr>
                    <w:t>25420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A5ECD2" w14:textId="58B596AE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 w:hint="eastAsia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</w:t>
                  </w:r>
                  <w:r w:rsidR="00802E33">
                    <w:rPr>
                      <w:rFonts w:ascii="华文中宋" w:eastAsia="华文中宋" w:hAnsi="华文中宋"/>
                      <w:bCs/>
                      <w:szCs w:val="21"/>
                    </w:rPr>
                    <w:t>0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μL</w:t>
                  </w:r>
                </w:p>
              </w:tc>
              <w:tc>
                <w:tcPr>
                  <w:tcW w:w="1559" w:type="dxa"/>
                </w:tcPr>
                <w:p w14:paraId="0CCC64A3" w14:textId="7BE02B83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白盖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管</w:t>
                  </w:r>
                </w:p>
              </w:tc>
            </w:tr>
            <w:tr w:rsidR="00BF3E50" w14:paraId="2F1F9035" w14:textId="183D8447" w:rsidTr="00802E33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2C7A4FE4" w14:textId="77777777" w:rsidR="00BF3E50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B70AAB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蜡样芽孢杆菌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PCR阳性对照</w:t>
                  </w:r>
                </w:p>
                <w:p w14:paraId="6B579C77" w14:textId="77777777" w:rsidR="00BF3E50" w:rsidRPr="001D101A" w:rsidRDefault="00BF3E50" w:rsidP="00FA409F">
                  <w:pPr>
                    <w:spacing w:line="240" w:lineRule="exac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(1×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10E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7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拷贝/μL)</w:t>
                  </w:r>
                </w:p>
              </w:tc>
              <w:tc>
                <w:tcPr>
                  <w:tcW w:w="1469" w:type="dxa"/>
                  <w:vAlign w:val="center"/>
                </w:tcPr>
                <w:p w14:paraId="1B1A7BBE" w14:textId="77777777" w:rsidR="00BF3E50" w:rsidRDefault="00BF3E50" w:rsidP="00FA409F">
                  <w:pPr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 w:rsidRPr="00B70AAB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pc25420</w:t>
                  </w:r>
                  <w:r w:rsidRPr="00B70AAB">
                    <w:rPr>
                      <w:rFonts w:ascii="华文中宋" w:eastAsia="华文中宋" w:hAnsi="华文中宋"/>
                      <w:bCs/>
                      <w:szCs w:val="21"/>
                      <w:highlight w:val="yellow"/>
                    </w:rPr>
                    <w:t>-</w:t>
                  </w:r>
                  <w:r w:rsidRPr="00B70AAB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D</w:t>
                  </w:r>
                  <w:r w:rsidRPr="00B70AAB">
                    <w:rPr>
                      <w:rFonts w:ascii="华文中宋" w:eastAsia="华文中宋" w:hAnsi="华文中宋"/>
                      <w:bCs/>
                      <w:szCs w:val="21"/>
                      <w:highlight w:val="yellow"/>
                    </w:rPr>
                    <w:t>17312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09DAE6" w14:textId="03C0F298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 w:hint="eastAsia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50 μL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086114" w14:textId="0F9D5971" w:rsidR="00BF3E50" w:rsidRDefault="00BD030B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0.5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mL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红盖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管</w:t>
                  </w:r>
                </w:p>
              </w:tc>
            </w:tr>
            <w:tr w:rsidR="00BF3E50" w14:paraId="4B7C1341" w14:textId="5B80E21A" w:rsidTr="00BD030B">
              <w:trPr>
                <w:trHeight w:val="289"/>
                <w:jc w:val="center"/>
              </w:trPr>
              <w:tc>
                <w:tcPr>
                  <w:tcW w:w="2863" w:type="dxa"/>
                  <w:vAlign w:val="center"/>
                </w:tcPr>
                <w:p w14:paraId="68EC153F" w14:textId="77777777" w:rsidR="00BF3E50" w:rsidRDefault="00BF3E50" w:rsidP="00FA409F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使用手册</w:t>
                  </w:r>
                </w:p>
              </w:tc>
              <w:tc>
                <w:tcPr>
                  <w:tcW w:w="1469" w:type="dxa"/>
                  <w:vAlign w:val="center"/>
                </w:tcPr>
                <w:p w14:paraId="43F8037A" w14:textId="77777777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14-</w:t>
                  </w:r>
                  <w:r w:rsidRPr="00B70AAB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25420</w:t>
                  </w: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sc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AA4740" w14:textId="77777777" w:rsidR="00BF3E50" w:rsidRDefault="00BF3E50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Cs/>
                      <w:szCs w:val="21"/>
                    </w:rPr>
                    <w:t>1份</w:t>
                  </w:r>
                </w:p>
              </w:tc>
              <w:tc>
                <w:tcPr>
                  <w:tcW w:w="1559" w:type="dxa"/>
                </w:tcPr>
                <w:p w14:paraId="7A6EF53B" w14:textId="7628B0C2" w:rsidR="00BF3E50" w:rsidRDefault="00802E33" w:rsidP="00FA409F">
                  <w:pPr>
                    <w:spacing w:line="360" w:lineRule="auto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无</w:t>
                  </w:r>
                </w:p>
              </w:tc>
            </w:tr>
          </w:tbl>
          <w:p w14:paraId="3C850BA7" w14:textId="6A062070" w:rsidR="00FA409F" w:rsidRPr="00756FC2" w:rsidRDefault="00FA409F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</w:tr>
      <w:tr w:rsidR="008209C3" w:rsidRPr="00756FC2" w14:paraId="4FB588A9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453"/>
          <w:jc w:val="center"/>
        </w:trPr>
        <w:tc>
          <w:tcPr>
            <w:tcW w:w="2393" w:type="dxa"/>
            <w:gridSpan w:val="2"/>
          </w:tcPr>
          <w:p w14:paraId="06253907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运输及保存</w:t>
            </w:r>
          </w:p>
        </w:tc>
        <w:tc>
          <w:tcPr>
            <w:tcW w:w="7686" w:type="dxa"/>
            <w:gridSpan w:val="3"/>
            <w:vAlign w:val="center"/>
          </w:tcPr>
          <w:p w14:paraId="5D097AB6" w14:textId="77777777" w:rsidR="008209C3" w:rsidRPr="00756FC2" w:rsidRDefault="002A7CDE" w:rsidP="00756FC2">
            <w:pPr>
              <w:spacing w:line="360" w:lineRule="auto"/>
              <w:rPr>
                <w:rFonts w:ascii="华文中宋" w:eastAsia="华文中宋" w:hAnsi="华文中宋"/>
                <w:b/>
                <w:spacing w:val="-20"/>
                <w:szCs w:val="21"/>
              </w:rPr>
            </w:pPr>
            <w:r w:rsidRPr="00756FC2">
              <w:rPr>
                <w:rFonts w:ascii="华文中宋" w:eastAsia="华文中宋" w:hAnsi="华文中宋" w:hint="eastAsia"/>
                <w:szCs w:val="21"/>
              </w:rPr>
              <w:t>低温运输</w:t>
            </w:r>
            <w:r w:rsidR="00097C4E">
              <w:rPr>
                <w:rFonts w:ascii="华文中宋" w:eastAsia="华文中宋" w:hAnsi="华文中宋" w:hint="eastAsia"/>
                <w:szCs w:val="21"/>
              </w:rPr>
              <w:t>，</w:t>
            </w:r>
            <w:r w:rsidR="00577F45" w:rsidRPr="00756FC2">
              <w:rPr>
                <w:rFonts w:ascii="华文中宋" w:eastAsia="华文中宋" w:hAnsi="华文中宋" w:hint="eastAsia"/>
                <w:szCs w:val="21"/>
              </w:rPr>
              <w:t>-20</w:t>
            </w:r>
            <w:r w:rsidR="001A2CC1" w:rsidRPr="00756FC2">
              <w:rPr>
                <w:rFonts w:ascii="华文中宋" w:eastAsia="华文中宋" w:hAnsi="华文中宋" w:hint="eastAsia"/>
                <w:szCs w:val="21"/>
              </w:rPr>
              <w:t>℃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保存</w:t>
            </w:r>
            <w:r w:rsidR="00097C4E">
              <w:rPr>
                <w:rFonts w:ascii="华文中宋" w:eastAsia="华文中宋" w:hAnsi="华文中宋"/>
                <w:szCs w:val="21"/>
              </w:rPr>
              <w:t>，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保存期限为</w:t>
            </w:r>
            <w:r w:rsidR="009E0BAE">
              <w:rPr>
                <w:rFonts w:ascii="华文中宋" w:eastAsia="华文中宋" w:hAnsi="华文中宋" w:hint="eastAsia"/>
                <w:szCs w:val="21"/>
              </w:rPr>
              <w:t>12</w:t>
            </w:r>
            <w:r w:rsidR="008E29EF" w:rsidRPr="00756FC2">
              <w:rPr>
                <w:rFonts w:ascii="华文中宋" w:eastAsia="华文中宋" w:hAnsi="华文中宋"/>
                <w:szCs w:val="21"/>
              </w:rPr>
              <w:t>个月。</w:t>
            </w:r>
          </w:p>
        </w:tc>
      </w:tr>
      <w:tr w:rsidR="008209C3" w:rsidRPr="00756FC2" w14:paraId="7601CAD3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533"/>
          <w:jc w:val="center"/>
        </w:trPr>
        <w:tc>
          <w:tcPr>
            <w:tcW w:w="2393" w:type="dxa"/>
            <w:gridSpan w:val="2"/>
          </w:tcPr>
          <w:p w14:paraId="02488E7E" w14:textId="77777777" w:rsidR="008209C3" w:rsidRPr="00756FC2" w:rsidRDefault="008209C3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自备试剂</w:t>
            </w:r>
          </w:p>
        </w:tc>
        <w:tc>
          <w:tcPr>
            <w:tcW w:w="7686" w:type="dxa"/>
            <w:gridSpan w:val="3"/>
            <w:vAlign w:val="center"/>
          </w:tcPr>
          <w:p w14:paraId="348F3C1C" w14:textId="77777777" w:rsidR="008209C3" w:rsidRPr="00756FC2" w:rsidRDefault="00DE2700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756FC2">
              <w:rPr>
                <w:rFonts w:ascii="华文中宋" w:eastAsia="华文中宋" w:hAnsi="华文中宋" w:hint="eastAsia"/>
                <w:szCs w:val="21"/>
              </w:rPr>
              <w:t>样品DNA</w:t>
            </w:r>
            <w:r w:rsidR="00FB3161" w:rsidRPr="00756FC2">
              <w:rPr>
                <w:rFonts w:ascii="华文中宋" w:eastAsia="华文中宋" w:hAnsi="华文中宋"/>
                <w:szCs w:val="21"/>
              </w:rPr>
              <w:t>。</w:t>
            </w:r>
          </w:p>
        </w:tc>
      </w:tr>
      <w:tr w:rsidR="008E29EF" w:rsidRPr="00756FC2" w14:paraId="47533162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2482"/>
          <w:jc w:val="center"/>
        </w:trPr>
        <w:tc>
          <w:tcPr>
            <w:tcW w:w="2393" w:type="dxa"/>
            <w:gridSpan w:val="2"/>
          </w:tcPr>
          <w:p w14:paraId="3DCEEA87" w14:textId="77777777" w:rsidR="008E29EF" w:rsidRPr="00756FC2" w:rsidRDefault="008E29EF" w:rsidP="00756FC2">
            <w:pPr>
              <w:spacing w:line="360" w:lineRule="auto"/>
              <w:jc w:val="right"/>
              <w:rPr>
                <w:rFonts w:ascii="华文中宋" w:eastAsia="华文中宋" w:hAnsi="华文中宋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使用方法</w:t>
            </w:r>
          </w:p>
        </w:tc>
        <w:tc>
          <w:tcPr>
            <w:tcW w:w="7686" w:type="dxa"/>
            <w:gridSpan w:val="3"/>
          </w:tcPr>
          <w:p w14:paraId="460809D8" w14:textId="1079AF67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一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、稀释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标准曲线</w:t>
            </w:r>
            <w:r>
              <w:rPr>
                <w:rFonts w:ascii="华文中宋" w:eastAsia="华文中宋" w:hAnsi="华文中宋"/>
                <w:b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（以10</w:t>
            </w:r>
            <w:r>
              <w:rPr>
                <w:rFonts w:ascii="华文中宋" w:eastAsia="华文中宋" w:hAnsi="华文中宋"/>
                <w:szCs w:val="21"/>
              </w:rPr>
              <w:t>E</w:t>
            </w:r>
            <w:r w:rsidR="00A70BB5">
              <w:rPr>
                <w:rFonts w:ascii="华文中宋" w:eastAsia="华文中宋" w:hAnsi="华文中宋"/>
                <w:szCs w:val="21"/>
              </w:rPr>
              <w:t>1</w:t>
            </w:r>
            <w:r>
              <w:rPr>
                <w:rFonts w:ascii="华文中宋" w:eastAsia="华文中宋" w:hAnsi="华文中宋" w:hint="eastAsia"/>
                <w:szCs w:val="21"/>
              </w:rPr>
              <w:t>-10E</w:t>
            </w:r>
            <w:r w:rsidR="00400C1C">
              <w:rPr>
                <w:rFonts w:ascii="华文中宋" w:eastAsia="华文中宋" w:hAnsi="华文中宋"/>
                <w:szCs w:val="21"/>
              </w:rPr>
              <w:t>6</w:t>
            </w:r>
            <w:r>
              <w:rPr>
                <w:rFonts w:ascii="华文中宋" w:eastAsia="华文中宋" w:hAnsi="华文中宋" w:hint="eastAsia"/>
                <w:szCs w:val="21"/>
              </w:rPr>
              <w:t>拷贝/μL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这6个10倍稀释度为例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。由于标准品浓度非常高，因此下列稀释操作一定要在独立的区域进行，千万不能污染样品或本试剂盒的其他成分）。为增加产品稳定性和避免扩散传染性病原，本产品不提供活体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做阳性对照，只提供</w:t>
            </w:r>
            <w:r>
              <w:rPr>
                <w:rFonts w:ascii="华文中宋" w:eastAsia="华文中宋" w:hAnsi="华文中宋" w:hint="eastAsia"/>
                <w:szCs w:val="21"/>
              </w:rPr>
              <w:t>无</w:t>
            </w:r>
            <w:r>
              <w:rPr>
                <w:rFonts w:ascii="华文中宋" w:eastAsia="华文中宋" w:hAnsi="华文中宋"/>
                <w:szCs w:val="21"/>
              </w:rPr>
              <w:t>传染性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的DNA片段作为阳性对照。</w:t>
            </w:r>
          </w:p>
          <w:p w14:paraId="3D6E8447" w14:textId="7EA74238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标记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个离心管，分别为6，5，4，3，2</w:t>
            </w:r>
            <w:r w:rsidR="00400C1C">
              <w:rPr>
                <w:rFonts w:ascii="华文中宋" w:eastAsia="华文中宋" w:hAnsi="华文中宋" w:hint="eastAsia"/>
                <w:szCs w:val="21"/>
              </w:rPr>
              <w:t>，1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53D56558" w14:textId="77777777" w:rsidR="00987046" w:rsidRPr="00AA1039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lastRenderedPageBreak/>
              <w:t>用带芯枪头分别加入45 μL</w:t>
            </w:r>
            <w:r>
              <w:rPr>
                <w:rFonts w:ascii="华文中宋" w:eastAsia="华文中宋" w:hAnsi="华文中宋" w:hint="eastAsia"/>
                <w:szCs w:val="21"/>
              </w:rPr>
              <w:t>荧光PCR</w:t>
            </w:r>
            <w:r>
              <w:rPr>
                <w:rFonts w:ascii="华文中宋" w:eastAsia="华文中宋" w:hAnsi="华文中宋"/>
                <w:szCs w:val="21"/>
              </w:rPr>
              <w:t>专用模板稀释液</w:t>
            </w:r>
            <w:r>
              <w:rPr>
                <w:rFonts w:ascii="华文中宋" w:eastAsia="华文中宋" w:hAnsi="华文中宋" w:hint="eastAsia"/>
                <w:szCs w:val="21"/>
              </w:rPr>
              <w:t>，最好用带芯枪头，下同）</w:t>
            </w:r>
            <w:r w:rsidRPr="00AA1039">
              <w:rPr>
                <w:rFonts w:ascii="华文中宋" w:eastAsia="华文中宋" w:hAnsi="华文中宋"/>
                <w:szCs w:val="21"/>
              </w:rPr>
              <w:t>。</w:t>
            </w:r>
          </w:p>
          <w:p w14:paraId="3C9DBABC" w14:textId="79CC085F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在</w:t>
            </w:r>
            <w:r w:rsidR="00A70BB5"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号管中加入5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7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</w:t>
            </w:r>
            <w:r>
              <w:rPr>
                <w:rFonts w:ascii="华文中宋" w:eastAsia="华文中宋" w:hAnsi="华文中宋" w:hint="eastAsia"/>
                <w:szCs w:val="21"/>
              </w:rPr>
              <w:t>试剂盒提供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0A118901" w14:textId="368E7A94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换枪头，在</w:t>
            </w:r>
            <w:r w:rsidR="00A70BB5">
              <w:rPr>
                <w:rFonts w:ascii="华文中宋" w:eastAsia="华文中宋" w:hAnsi="华文中宋"/>
                <w:szCs w:val="21"/>
              </w:rPr>
              <w:t>5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号管中加入5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5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5DC1A282" w14:textId="340895CE" w:rsidR="00987046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换枪头，</w:t>
            </w:r>
            <w:r>
              <w:rPr>
                <w:rFonts w:ascii="华文中宋" w:eastAsia="华文中宋" w:hAnsi="华文中宋" w:hint="eastAsia"/>
                <w:szCs w:val="21"/>
              </w:rPr>
              <w:t>在</w:t>
            </w:r>
            <w:r w:rsidR="00A70BB5">
              <w:rPr>
                <w:rFonts w:ascii="华文中宋" w:eastAsia="华文中宋" w:hAnsi="华文中宋"/>
                <w:szCs w:val="21"/>
              </w:rPr>
              <w:t>4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号管中</w:t>
            </w:r>
            <w:r>
              <w:rPr>
                <w:rFonts w:ascii="华文中宋" w:eastAsia="华文中宋" w:hAnsi="华文中宋" w:hint="eastAsia"/>
                <w:szCs w:val="21"/>
              </w:rPr>
              <w:t>加入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 xml:space="preserve">5 μL 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5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 的阳性对照(上步稀释所得)，充分震荡1分钟，得</w:t>
            </w:r>
            <w:r>
              <w:rPr>
                <w:rFonts w:ascii="华文中宋" w:eastAsia="华文中宋" w:hAnsi="华文中宋"/>
                <w:szCs w:val="21"/>
              </w:rPr>
              <w:t>1×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400C1C">
              <w:rPr>
                <w:rFonts w:ascii="华文中宋" w:eastAsia="华文中宋" w:hAnsi="华文中宋"/>
                <w:szCs w:val="21"/>
              </w:rPr>
              <w:t>4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拷贝/μL的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68844970" w14:textId="77777777" w:rsidR="00987046" w:rsidRPr="00D048BA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重复上面的操作直到得到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个稀释度的</w:t>
            </w:r>
            <w:r w:rsidRPr="00987046">
              <w:rPr>
                <w:rFonts w:ascii="华文中宋" w:eastAsia="华文中宋" w:hAnsi="华文中宋" w:hint="eastAsia"/>
                <w:szCs w:val="21"/>
              </w:rPr>
              <w:t>标准曲线</w:t>
            </w:r>
            <w:r w:rsidRPr="00987046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。放</w:t>
            </w:r>
            <w:r w:rsidRPr="003B62DE">
              <w:rPr>
                <w:rFonts w:ascii="华文中宋" w:eastAsia="华文中宋" w:hAnsi="华文中宋"/>
                <w:szCs w:val="21"/>
              </w:rPr>
              <w:t>冰上待用。</w:t>
            </w:r>
          </w:p>
          <w:p w14:paraId="36024353" w14:textId="77777777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二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、样品DNA的制备</w:t>
            </w:r>
          </w:p>
          <w:p w14:paraId="0FDDA7BD" w14:textId="39ADBA6B" w:rsidR="00096403" w:rsidRDefault="00096403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</w:t>
            </w:r>
            <w:r>
              <w:rPr>
                <w:rFonts w:ascii="华文中宋" w:eastAsia="华文中宋" w:hAnsi="华文中宋"/>
                <w:szCs w:val="21"/>
              </w:rPr>
              <w:t>有N个样品，</w:t>
            </w:r>
            <w:r>
              <w:rPr>
                <w:rFonts w:ascii="华文中宋" w:eastAsia="华文中宋" w:hAnsi="华文中宋" w:hint="eastAsia"/>
                <w:szCs w:val="21"/>
              </w:rPr>
              <w:t>最好</w:t>
            </w:r>
            <w:r>
              <w:rPr>
                <w:rFonts w:ascii="华文中宋" w:eastAsia="华文中宋" w:hAnsi="华文中宋"/>
                <w:szCs w:val="21"/>
              </w:rPr>
              <w:t>设置N+2个提取，多出的一个是PC（</w:t>
            </w:r>
            <w:r>
              <w:rPr>
                <w:rFonts w:ascii="华文中宋" w:eastAsia="华文中宋" w:hAnsi="华文中宋" w:hint="eastAsia"/>
                <w:szCs w:val="21"/>
              </w:rPr>
              <w:t>样品制备阳性</w:t>
            </w:r>
            <w:r>
              <w:rPr>
                <w:rFonts w:ascii="华文中宋" w:eastAsia="华文中宋" w:hAnsi="华文中宋"/>
                <w:szCs w:val="21"/>
              </w:rPr>
              <w:t>对照）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一个是</w:t>
            </w:r>
            <w:r>
              <w:rPr>
                <w:rFonts w:ascii="华文中宋" w:eastAsia="华文中宋" w:hAnsi="华文中宋" w:hint="eastAsia"/>
                <w:szCs w:val="21"/>
              </w:rPr>
              <w:t>NC</w:t>
            </w:r>
            <w:r>
              <w:rPr>
                <w:rFonts w:ascii="华文中宋" w:eastAsia="华文中宋" w:hAnsi="华文中宋"/>
                <w:szCs w:val="21"/>
              </w:rPr>
              <w:t>（</w:t>
            </w:r>
            <w:r>
              <w:rPr>
                <w:rFonts w:ascii="华文中宋" w:eastAsia="华文中宋" w:hAnsi="华文中宋" w:hint="eastAsia"/>
                <w:szCs w:val="21"/>
              </w:rPr>
              <w:t>样品制备</w:t>
            </w:r>
            <w:r>
              <w:rPr>
                <w:rFonts w:ascii="华文中宋" w:eastAsia="华文中宋" w:hAnsi="华文中宋"/>
                <w:szCs w:val="21"/>
              </w:rPr>
              <w:t>阴性对照）</w:t>
            </w:r>
            <w:r>
              <w:rPr>
                <w:rFonts w:ascii="华文中宋" w:eastAsia="华文中宋" w:hAnsi="华文中宋" w:hint="eastAsia"/>
                <w:szCs w:val="21"/>
              </w:rPr>
              <w:t>。可以用10</w:t>
            </w:r>
            <w:r>
              <w:rPr>
                <w:rFonts w:ascii="华文中宋" w:eastAsia="华文中宋" w:hAnsi="华文中宋"/>
                <w:szCs w:val="21"/>
              </w:rPr>
              <w:t>μL</w:t>
            </w:r>
            <w:r w:rsidR="002F2F4C">
              <w:rPr>
                <w:rFonts w:ascii="华文中宋" w:eastAsia="华文中宋" w:hAnsi="华文中宋" w:hint="eastAsia"/>
                <w:szCs w:val="21"/>
              </w:rPr>
              <w:t>第6步所得的第4号稀释液（</w:t>
            </w:r>
            <w:r w:rsidR="002F2F4C">
              <w:rPr>
                <w:rFonts w:ascii="华文中宋" w:eastAsia="华文中宋" w:hAnsi="华文中宋"/>
                <w:szCs w:val="21"/>
              </w:rPr>
              <w:t>1×</w:t>
            </w:r>
            <w:r w:rsidR="002F2F4C" w:rsidRPr="003B62DE">
              <w:rPr>
                <w:rFonts w:ascii="华文中宋" w:eastAsia="华文中宋" w:hAnsi="华文中宋" w:hint="eastAsia"/>
                <w:szCs w:val="21"/>
              </w:rPr>
              <w:t>10E</w:t>
            </w:r>
            <w:r w:rsidR="002F2F4C">
              <w:rPr>
                <w:rFonts w:ascii="华文中宋" w:eastAsia="华文中宋" w:hAnsi="华文中宋"/>
                <w:szCs w:val="21"/>
              </w:rPr>
              <w:t>4</w:t>
            </w:r>
            <w:r w:rsidR="002F2F4C" w:rsidRPr="003B62DE">
              <w:rPr>
                <w:rFonts w:ascii="华文中宋" w:eastAsia="华文中宋" w:hAnsi="华文中宋" w:hint="eastAsia"/>
                <w:szCs w:val="21"/>
              </w:rPr>
              <w:t>拷贝/μL</w:t>
            </w:r>
            <w:r w:rsidR="002F2F4C">
              <w:rPr>
                <w:rFonts w:ascii="华文中宋" w:eastAsia="华文中宋" w:hAnsi="华文中宋" w:hint="eastAsia"/>
                <w:szCs w:val="21"/>
              </w:rPr>
              <w:t>）</w:t>
            </w:r>
            <w:r>
              <w:rPr>
                <w:rFonts w:ascii="华文中宋" w:eastAsia="华文中宋" w:hAnsi="华文中宋" w:hint="eastAsia"/>
                <w:szCs w:val="21"/>
              </w:rPr>
              <w:t>再</w:t>
            </w:r>
            <w:r>
              <w:rPr>
                <w:rFonts w:ascii="华文中宋" w:eastAsia="华文中宋" w:hAnsi="华文中宋"/>
                <w:szCs w:val="21"/>
              </w:rPr>
              <w:t>加上一定量的水</w:t>
            </w:r>
            <w:r>
              <w:rPr>
                <w:rFonts w:ascii="华文中宋" w:eastAsia="华文中宋" w:hAnsi="华文中宋" w:hint="eastAsia"/>
                <w:szCs w:val="21"/>
              </w:rPr>
              <w:t>使总</w:t>
            </w:r>
            <w:r>
              <w:rPr>
                <w:rFonts w:ascii="华文中宋" w:eastAsia="华文中宋" w:hAnsi="华文中宋"/>
                <w:szCs w:val="21"/>
              </w:rPr>
              <w:t>体积跟</w:t>
            </w:r>
            <w:r w:rsidR="00BD030B">
              <w:rPr>
                <w:rFonts w:ascii="华文中宋" w:eastAsia="华文中宋" w:hAnsi="华文中宋" w:hint="eastAsia"/>
                <w:szCs w:val="21"/>
              </w:rPr>
              <w:t>核酸纯化试剂盒所要求的起始样本</w:t>
            </w:r>
            <w:r>
              <w:rPr>
                <w:rFonts w:ascii="华文中宋" w:eastAsia="华文中宋" w:hAnsi="华文中宋"/>
                <w:szCs w:val="21"/>
              </w:rPr>
              <w:t>体积一样</w:t>
            </w:r>
            <w:r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/>
                <w:szCs w:val="21"/>
              </w:rPr>
              <w:t>以此</w:t>
            </w:r>
            <w:r>
              <w:rPr>
                <w:rFonts w:ascii="华文中宋" w:eastAsia="华文中宋" w:hAnsi="华文中宋" w:hint="eastAsia"/>
                <w:szCs w:val="21"/>
              </w:rPr>
              <w:t>作为PC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  <w:r>
              <w:rPr>
                <w:rFonts w:ascii="华文中宋" w:eastAsia="华文中宋" w:hAnsi="华文中宋" w:hint="eastAsia"/>
                <w:szCs w:val="21"/>
              </w:rPr>
              <w:t>另外</w:t>
            </w:r>
            <w:r>
              <w:rPr>
                <w:rFonts w:ascii="华文中宋" w:eastAsia="华文中宋" w:hAnsi="华文中宋"/>
                <w:szCs w:val="21"/>
              </w:rPr>
              <w:t>用水作为</w:t>
            </w:r>
            <w:r>
              <w:rPr>
                <w:rFonts w:ascii="华文中宋" w:eastAsia="华文中宋" w:hAnsi="华文中宋" w:hint="eastAsia"/>
                <w:szCs w:val="21"/>
              </w:rPr>
              <w:t>NC。</w:t>
            </w:r>
          </w:p>
          <w:p w14:paraId="4578B64E" w14:textId="04674B72" w:rsidR="00987046" w:rsidRPr="008D2AF1" w:rsidRDefault="00096403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用自选方法纯化样品的DNA，本试剂盒</w:t>
            </w:r>
            <w:r>
              <w:rPr>
                <w:rFonts w:ascii="华文中宋" w:eastAsia="华文中宋" w:hAnsi="华文中宋" w:hint="eastAsia"/>
                <w:szCs w:val="21"/>
              </w:rPr>
              <w:t>跟</w:t>
            </w:r>
            <w:r>
              <w:rPr>
                <w:rFonts w:ascii="华文中宋" w:eastAsia="华文中宋" w:hAnsi="华文中宋"/>
                <w:szCs w:val="21"/>
              </w:rPr>
              <w:t>市场上大多数</w:t>
            </w:r>
            <w:r w:rsidR="00B70AAB"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DNA</w:t>
            </w:r>
            <w:r>
              <w:rPr>
                <w:rFonts w:ascii="华文中宋" w:eastAsia="华文中宋" w:hAnsi="华文中宋" w:hint="eastAsia"/>
                <w:szCs w:val="21"/>
              </w:rPr>
              <w:t>提取</w:t>
            </w:r>
            <w:r>
              <w:rPr>
                <w:rFonts w:ascii="华文中宋" w:eastAsia="华文中宋" w:hAnsi="华文中宋"/>
                <w:szCs w:val="21"/>
              </w:rPr>
              <w:t>试剂盒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兼容</w:t>
            </w:r>
            <w:r w:rsidR="00B70AAB">
              <w:rPr>
                <w:rFonts w:ascii="华文中宋" w:eastAsia="华文中宋" w:hAnsi="华文中宋" w:hint="eastAsia"/>
                <w:szCs w:val="21"/>
              </w:rPr>
              <w:t>，</w:t>
            </w:r>
            <w:r w:rsidR="00A70BB5">
              <w:rPr>
                <w:rFonts w:ascii="华文中宋" w:eastAsia="华文中宋" w:hAnsi="华文中宋" w:hint="eastAsia"/>
                <w:szCs w:val="21"/>
              </w:rPr>
              <w:t>也可使用本公司的免提取核酸释放剂。</w:t>
            </w:r>
          </w:p>
          <w:p w14:paraId="42F6B477" w14:textId="033F7782" w:rsidR="00987046" w:rsidRPr="003B62DE" w:rsidRDefault="00987046" w:rsidP="00987046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三、</w:t>
            </w:r>
            <w:r w:rsidR="00B70AAB">
              <w:rPr>
                <w:rFonts w:ascii="华文中宋" w:eastAsia="华文中宋" w:hAnsi="华文中宋" w:hint="eastAsia"/>
                <w:b/>
                <w:szCs w:val="21"/>
              </w:rPr>
              <w:t>染料法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q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PCR反应（20μL体系，在</w:t>
            </w:r>
            <w:r w:rsidRPr="003B62DE">
              <w:rPr>
                <w:rFonts w:ascii="华文中宋" w:eastAsia="华文中宋" w:hAnsi="华文中宋"/>
                <w:b/>
                <w:szCs w:val="21"/>
              </w:rPr>
              <w:t>样品制备室进行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）</w:t>
            </w:r>
          </w:p>
          <w:p w14:paraId="0D7602D0" w14:textId="1C13C4B8" w:rsidR="00987046" w:rsidRPr="007E10BF" w:rsidRDefault="007E10BF" w:rsidP="007E10BF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如果做定量分析并且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N+9个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（用水做模板），6个用</w:t>
            </w:r>
            <w:r>
              <w:rPr>
                <w:rFonts w:ascii="华文中宋" w:eastAsia="华文中宋" w:hAnsi="华文中宋"/>
                <w:szCs w:val="21"/>
              </w:rPr>
              <w:t>于</w:t>
            </w:r>
            <w:r>
              <w:rPr>
                <w:rFonts w:ascii="华文中宋" w:eastAsia="华文中宋" w:hAnsi="华文中宋" w:hint="eastAsia"/>
                <w:szCs w:val="21"/>
              </w:rPr>
              <w:t>标准曲线。如果做定性分析，并且</w:t>
            </w:r>
            <w:r>
              <w:rPr>
                <w:rFonts w:ascii="华文中宋" w:eastAsia="华文中宋" w:hAnsi="华文中宋"/>
                <w:szCs w:val="21"/>
              </w:rPr>
              <w:t>只做</w:t>
            </w:r>
            <w:r>
              <w:rPr>
                <w:rFonts w:ascii="华文中宋" w:eastAsia="华文中宋" w:hAnsi="华文中宋" w:hint="eastAsia"/>
                <w:szCs w:val="21"/>
              </w:rPr>
              <w:t>1次</w:t>
            </w:r>
            <w:r>
              <w:rPr>
                <w:rFonts w:ascii="华文中宋" w:eastAsia="华文中宋" w:hAnsi="华文中宋"/>
                <w:szCs w:val="21"/>
              </w:rPr>
              <w:t>重复，则标记</w:t>
            </w:r>
            <w:r>
              <w:rPr>
                <w:rFonts w:ascii="华文中宋" w:eastAsia="华文中宋" w:hAnsi="华文中宋" w:hint="eastAsia"/>
                <w:szCs w:val="21"/>
              </w:rPr>
              <w:t>N+4个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PCR管</w:t>
            </w:r>
            <w:r>
              <w:rPr>
                <w:rFonts w:ascii="华文中宋" w:eastAsia="华文中宋" w:hAnsi="华文中宋" w:hint="eastAsia"/>
                <w:szCs w:val="21"/>
              </w:rPr>
              <w:t>，其中</w:t>
            </w:r>
            <w:r>
              <w:rPr>
                <w:rFonts w:ascii="华文中宋" w:eastAsia="华文中宋" w:hAnsi="华文中宋"/>
                <w:szCs w:val="21"/>
              </w:rPr>
              <w:t>N+2个</w:t>
            </w:r>
            <w:r>
              <w:rPr>
                <w:rFonts w:ascii="华文中宋" w:eastAsia="华文中宋" w:hAnsi="华文中宋" w:hint="eastAsia"/>
                <w:szCs w:val="21"/>
              </w:rPr>
              <w:t>用</w:t>
            </w:r>
            <w:r>
              <w:rPr>
                <w:rFonts w:ascii="华文中宋" w:eastAsia="华文中宋" w:hAnsi="华文中宋"/>
                <w:szCs w:val="21"/>
              </w:rPr>
              <w:t>于上步</w:t>
            </w:r>
            <w:r>
              <w:rPr>
                <w:rFonts w:ascii="华文中宋" w:eastAsia="华文中宋" w:hAnsi="华文中宋" w:hint="eastAsia"/>
                <w:szCs w:val="21"/>
              </w:rPr>
              <w:t>得到</w:t>
            </w:r>
            <w:r>
              <w:rPr>
                <w:rFonts w:ascii="华文中宋" w:eastAsia="华文中宋" w:hAnsi="华文中宋"/>
                <w:szCs w:val="21"/>
              </w:rPr>
              <w:t>的N+2个</w:t>
            </w:r>
            <w:r>
              <w:rPr>
                <w:rFonts w:ascii="华文中宋" w:eastAsia="华文中宋" w:hAnsi="华文中宋" w:hint="eastAsia"/>
                <w:szCs w:val="21"/>
              </w:rPr>
              <w:t>样品</w:t>
            </w:r>
            <w:r>
              <w:rPr>
                <w:rFonts w:ascii="华文中宋" w:eastAsia="华文中宋" w:hAnsi="华文中宋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1个用于</w:t>
            </w:r>
            <w:r>
              <w:rPr>
                <w:rFonts w:ascii="华文中宋" w:eastAsia="华文中宋" w:hAnsi="华文中宋"/>
                <w:szCs w:val="21"/>
              </w:rPr>
              <w:t>PCR阴性对照</w:t>
            </w:r>
            <w:r>
              <w:rPr>
                <w:rFonts w:ascii="华文中宋" w:eastAsia="华文中宋" w:hAnsi="华文中宋" w:hint="eastAsia"/>
                <w:szCs w:val="21"/>
              </w:rPr>
              <w:t>（用水做模板），1个用于</w:t>
            </w:r>
            <w:r>
              <w:rPr>
                <w:rFonts w:ascii="华文中宋" w:eastAsia="华文中宋" w:hAnsi="华文中宋"/>
                <w:szCs w:val="21"/>
              </w:rPr>
              <w:t>PCR</w:t>
            </w:r>
            <w:r>
              <w:rPr>
                <w:rFonts w:ascii="华文中宋" w:eastAsia="华文中宋" w:hAnsi="华文中宋" w:hint="eastAsia"/>
                <w:szCs w:val="21"/>
              </w:rPr>
              <w:t>阳</w:t>
            </w:r>
            <w:r>
              <w:rPr>
                <w:rFonts w:ascii="华文中宋" w:eastAsia="华文中宋" w:hAnsi="华文中宋"/>
                <w:szCs w:val="21"/>
              </w:rPr>
              <w:t>性对照</w:t>
            </w:r>
            <w:r>
              <w:rPr>
                <w:rFonts w:ascii="华文中宋" w:eastAsia="华文中宋" w:hAnsi="华文中宋" w:hint="eastAsia"/>
                <w:szCs w:val="21"/>
              </w:rPr>
              <w:t>（用</w:t>
            </w:r>
            <w:r w:rsidR="00A70BB5">
              <w:rPr>
                <w:rFonts w:ascii="华文中宋" w:eastAsia="华文中宋" w:hAnsi="华文中宋" w:hint="eastAsia"/>
                <w:szCs w:val="21"/>
              </w:rPr>
              <w:t>第6步</w:t>
            </w:r>
            <w:r>
              <w:rPr>
                <w:rFonts w:ascii="华文中宋" w:eastAsia="华文中宋" w:hAnsi="华文中宋" w:hint="eastAsia"/>
                <w:szCs w:val="21"/>
              </w:rPr>
              <w:t>第4号管的阳性对照稀释液做模板）</w:t>
            </w:r>
            <w:r>
              <w:rPr>
                <w:rFonts w:ascii="华文中宋" w:eastAsia="华文中宋" w:hAnsi="华文中宋"/>
                <w:szCs w:val="21"/>
              </w:rPr>
              <w:t>。</w:t>
            </w:r>
            <w:r>
              <w:rPr>
                <w:rFonts w:ascii="华文中宋" w:eastAsia="华文中宋" w:hAnsi="华文中宋" w:hint="eastAsia"/>
                <w:szCs w:val="21"/>
              </w:rPr>
              <w:t>下面只以定量分析为例描述操作步骤</w:t>
            </w:r>
            <w:r w:rsidR="00987046" w:rsidRPr="007E10BF">
              <w:rPr>
                <w:rFonts w:ascii="华文中宋" w:eastAsia="华文中宋" w:hAnsi="华文中宋"/>
                <w:szCs w:val="21"/>
              </w:rPr>
              <w:t>。</w:t>
            </w:r>
          </w:p>
          <w:p w14:paraId="0356A747" w14:textId="77777777" w:rsidR="00987046" w:rsidRPr="003B62DE" w:rsidRDefault="00987046" w:rsidP="00987046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</w:t>
            </w:r>
            <w:r>
              <w:rPr>
                <w:rFonts w:ascii="华文中宋" w:eastAsia="华文中宋" w:hAnsi="华文中宋"/>
                <w:szCs w:val="21"/>
              </w:rPr>
              <w:t>标记管中</w:t>
            </w:r>
            <w:r>
              <w:rPr>
                <w:rFonts w:ascii="华文中宋" w:eastAsia="华文中宋" w:hAnsi="华文中宋" w:hint="eastAsia"/>
                <w:szCs w:val="21"/>
              </w:rPr>
              <w:t>按</w:t>
            </w:r>
            <w:r>
              <w:rPr>
                <w:rFonts w:ascii="华文中宋" w:eastAsia="华文中宋" w:hAnsi="华文中宋"/>
                <w:szCs w:val="21"/>
              </w:rPr>
              <w:t>下表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加入</w:t>
            </w:r>
            <w:r>
              <w:rPr>
                <w:rFonts w:ascii="华文中宋" w:eastAsia="华文中宋" w:hAnsi="华文中宋" w:hint="eastAsia"/>
                <w:szCs w:val="21"/>
              </w:rPr>
              <w:t>各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成分（</w:t>
            </w:r>
            <w:r>
              <w:rPr>
                <w:rFonts w:ascii="华文中宋" w:eastAsia="华文中宋" w:hAnsi="华文中宋" w:hint="eastAsia"/>
                <w:szCs w:val="21"/>
              </w:rPr>
              <w:t>本表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只列出一次</w:t>
            </w:r>
            <w:r>
              <w:rPr>
                <w:rFonts w:ascii="华文中宋" w:eastAsia="华文中宋" w:hAnsi="华文中宋" w:hint="eastAsia"/>
                <w:szCs w:val="21"/>
              </w:rPr>
              <w:t>重复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  <w:r w:rsidRPr="003B62DE">
              <w:rPr>
                <w:rFonts w:ascii="华文中宋" w:eastAsia="华文中宋" w:hAnsi="华文中宋"/>
                <w:szCs w:val="21"/>
              </w:rPr>
              <w:t>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管和</w:t>
            </w:r>
            <w:r w:rsidRPr="003B62DE">
              <w:rPr>
                <w:rFonts w:ascii="华文中宋" w:eastAsia="华文中宋" w:hAnsi="华文中宋"/>
                <w:szCs w:val="21"/>
              </w:rPr>
              <w:t>阴性对照设置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完毕</w:t>
            </w:r>
            <w:r w:rsidRPr="003B62DE">
              <w:rPr>
                <w:rFonts w:ascii="华文中宋" w:eastAsia="华文中宋" w:hAnsi="华文中宋"/>
                <w:szCs w:val="21"/>
              </w:rPr>
              <w:t>后才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设置</w:t>
            </w:r>
            <w:r w:rsidRPr="003B62DE">
              <w:rPr>
                <w:rFonts w:ascii="华文中宋" w:eastAsia="华文中宋" w:hAnsi="华文中宋"/>
                <w:szCs w:val="21"/>
              </w:rPr>
              <w:t>阳性对照，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并且</w:t>
            </w:r>
            <w:r w:rsidRPr="003B62DE">
              <w:rPr>
                <w:rFonts w:ascii="华文中宋" w:eastAsia="华文中宋" w:hAnsi="华文中宋"/>
                <w:szCs w:val="21"/>
              </w:rPr>
              <w:t>阳性对照样品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要等</w:t>
            </w:r>
            <w:r w:rsidRPr="003B62DE">
              <w:rPr>
                <w:rFonts w:ascii="华文中宋" w:eastAsia="华文中宋" w:hAnsi="华文中宋"/>
                <w:szCs w:val="21"/>
              </w:rPr>
              <w:t>所有</w:t>
            </w:r>
            <w:r>
              <w:rPr>
                <w:rFonts w:ascii="华文中宋" w:eastAsia="华文中宋" w:hAnsi="华文中宋" w:hint="eastAsia"/>
                <w:szCs w:val="21"/>
              </w:rPr>
              <w:t>管子</w:t>
            </w:r>
            <w:r w:rsidRPr="003B62DE">
              <w:rPr>
                <w:rFonts w:ascii="华文中宋" w:eastAsia="华文中宋" w:hAnsi="华文中宋"/>
                <w:szCs w:val="21"/>
              </w:rPr>
              <w:t>盖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</w:t>
            </w:r>
            <w:r w:rsidRPr="003B62DE">
              <w:rPr>
                <w:rFonts w:ascii="华文中宋" w:eastAsia="华文中宋" w:hAnsi="华文中宋"/>
                <w:szCs w:val="21"/>
              </w:rPr>
              <w:t>盖子储存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好</w:t>
            </w:r>
            <w:r w:rsidRPr="003B62DE">
              <w:rPr>
                <w:rFonts w:ascii="华文中宋" w:eastAsia="华文中宋" w:hAnsi="华文中宋"/>
                <w:szCs w:val="21"/>
              </w:rPr>
              <w:t>后最后加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）：</w:t>
            </w:r>
          </w:p>
          <w:tbl>
            <w:tblPr>
              <w:tblW w:w="6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1"/>
              <w:gridCol w:w="1071"/>
              <w:gridCol w:w="1196"/>
              <w:gridCol w:w="1982"/>
            </w:tblGrid>
            <w:tr w:rsidR="00987046" w14:paraId="2DE7289E" w14:textId="77777777" w:rsidTr="00533AC3">
              <w:trPr>
                <w:trHeight w:val="318"/>
                <w:jc w:val="center"/>
              </w:trPr>
              <w:tc>
                <w:tcPr>
                  <w:tcW w:w="2681" w:type="dxa"/>
                  <w:vAlign w:val="center"/>
                </w:tcPr>
                <w:p w14:paraId="2E5C0DBC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成分</w:t>
                  </w:r>
                </w:p>
              </w:tc>
              <w:tc>
                <w:tcPr>
                  <w:tcW w:w="1071" w:type="dxa"/>
                  <w:vAlign w:val="center"/>
                </w:tcPr>
                <w:p w14:paraId="1C87AEF4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样品管</w:t>
                  </w:r>
                </w:p>
                <w:p w14:paraId="1C4F8F53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b/>
                      <w:szCs w:val="21"/>
                    </w:rPr>
                    <w:t>N+2</w:t>
                  </w:r>
                  <w:r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个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3A1DF9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PCR阴性对照管</w:t>
                  </w:r>
                </w:p>
              </w:tc>
              <w:tc>
                <w:tcPr>
                  <w:tcW w:w="1982" w:type="dxa"/>
                  <w:vAlign w:val="center"/>
                </w:tcPr>
                <w:p w14:paraId="579CA37C" w14:textId="77777777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标准曲线</w:t>
                  </w:r>
                </w:p>
                <w:p w14:paraId="2F38B792" w14:textId="1A69CDAE" w:rsidR="00987046" w:rsidRDefault="00987046" w:rsidP="00987046">
                  <w:pPr>
                    <w:jc w:val="center"/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样品管（</w:t>
                  </w:r>
                  <w:r w:rsidR="002F2F4C"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  <w:t>-</w:t>
                  </w:r>
                  <w:r w:rsidR="002F2F4C">
                    <w:rPr>
                      <w:rFonts w:ascii="华文中宋" w:eastAsia="华文中宋" w:hAnsi="华文中宋"/>
                      <w:b/>
                      <w:bCs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b/>
                      <w:bCs/>
                      <w:szCs w:val="21"/>
                    </w:rPr>
                    <w:t>管）</w:t>
                  </w:r>
                </w:p>
              </w:tc>
            </w:tr>
            <w:tr w:rsidR="00987046" w14:paraId="5936AFBC" w14:textId="77777777" w:rsidTr="00533AC3">
              <w:trPr>
                <w:trHeight w:val="318"/>
                <w:jc w:val="center"/>
              </w:trPr>
              <w:tc>
                <w:tcPr>
                  <w:tcW w:w="2681" w:type="dxa"/>
                  <w:vAlign w:val="center"/>
                </w:tcPr>
                <w:p w14:paraId="180E014E" w14:textId="05012234" w:rsidR="00987046" w:rsidRDefault="00987046" w:rsidP="00533AC3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2×</w:t>
                  </w:r>
                  <w:r w:rsidR="00BD030B">
                    <w:rPr>
                      <w:rFonts w:ascii="华文中宋" w:eastAsia="华文中宋" w:hAnsi="华文中宋" w:hint="eastAsia"/>
                      <w:szCs w:val="21"/>
                    </w:rPr>
                    <w:t>SYBR</w:t>
                  </w:r>
                  <w:r w:rsidR="003C243E">
                    <w:rPr>
                      <w:rFonts w:ascii="华文中宋" w:eastAsia="华文中宋" w:hAnsi="华文中宋"/>
                      <w:szCs w:val="21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qPCR 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Ma</w:t>
                  </w:r>
                  <w:r w:rsidR="00BD030B">
                    <w:rPr>
                      <w:rFonts w:ascii="华文中宋" w:eastAsia="华文中宋" w:hAnsi="华文中宋" w:hint="eastAsia"/>
                      <w:szCs w:val="21"/>
                    </w:rPr>
                    <w:t>ster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Mix</w:t>
                  </w:r>
                </w:p>
              </w:tc>
              <w:tc>
                <w:tcPr>
                  <w:tcW w:w="1071" w:type="dxa"/>
                  <w:vAlign w:val="center"/>
                </w:tcPr>
                <w:p w14:paraId="6C54C0E2" w14:textId="77777777" w:rsidR="00987046" w:rsidRDefault="00987046" w:rsidP="00987046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789D1C" w14:textId="77777777" w:rsidR="00987046" w:rsidRDefault="00987046" w:rsidP="00987046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982" w:type="dxa"/>
                  <w:vAlign w:val="center"/>
                </w:tcPr>
                <w:p w14:paraId="502FEA27" w14:textId="77777777" w:rsidR="00987046" w:rsidRDefault="00987046" w:rsidP="00987046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各10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 xml:space="preserve"> μL</w:t>
                  </w:r>
                </w:p>
              </w:tc>
            </w:tr>
            <w:tr w:rsidR="003C243E" w14:paraId="75B2344E" w14:textId="77777777" w:rsidTr="00533AC3">
              <w:trPr>
                <w:trHeight w:val="318"/>
                <w:jc w:val="center"/>
              </w:trPr>
              <w:tc>
                <w:tcPr>
                  <w:tcW w:w="2681" w:type="dxa"/>
                  <w:vAlign w:val="center"/>
                </w:tcPr>
                <w:p w14:paraId="09D773A4" w14:textId="06BE0B1E" w:rsidR="003C243E" w:rsidRPr="00A70BB5" w:rsidRDefault="00A70BB5" w:rsidP="00A70BB5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2F2F4C">
                    <w:rPr>
                      <w:rFonts w:ascii="华文中宋" w:eastAsia="华文中宋" w:hAnsi="华文中宋" w:hint="eastAsia"/>
                      <w:bCs/>
                      <w:szCs w:val="21"/>
                      <w:highlight w:val="yellow"/>
                    </w:rPr>
                    <w:t>蜡样芽孢杆菌</w:t>
                  </w:r>
                  <w:r w:rsidR="00F76A4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染料法</w:t>
                  </w:r>
                  <w:r w:rsidR="007E10BF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q</w:t>
                  </w:r>
                  <w:r w:rsidR="003C243E">
                    <w:rPr>
                      <w:rFonts w:ascii="华文中宋" w:eastAsia="华文中宋" w:hAnsi="华文中宋"/>
                      <w:bCs/>
                      <w:szCs w:val="21"/>
                    </w:rPr>
                    <w:t>PCR</w:t>
                  </w:r>
                  <w:r w:rsidR="003C243E">
                    <w:rPr>
                      <w:rFonts w:ascii="华文中宋" w:eastAsia="华文中宋" w:hAnsi="华文中宋"/>
                      <w:szCs w:val="21"/>
                    </w:rPr>
                    <w:t>引物</w:t>
                  </w:r>
                  <w:r w:rsidR="003C243E"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混合液</w:t>
                  </w:r>
                </w:p>
              </w:tc>
              <w:tc>
                <w:tcPr>
                  <w:tcW w:w="1071" w:type="dxa"/>
                  <w:vAlign w:val="center"/>
                </w:tcPr>
                <w:p w14:paraId="297C0EF4" w14:textId="4A3ED704" w:rsidR="003C243E" w:rsidRDefault="00A70BB5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 w:rsidR="003C243E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17567F35" w14:textId="061630D2" w:rsidR="003C243E" w:rsidRDefault="00A70BB5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 w:rsidR="003C243E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982" w:type="dxa"/>
                  <w:vAlign w:val="center"/>
                </w:tcPr>
                <w:p w14:paraId="6C5AE28D" w14:textId="00B5C86A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A70BB5"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</w:tr>
            <w:tr w:rsidR="003C243E" w14:paraId="6D708101" w14:textId="77777777" w:rsidTr="00533AC3">
              <w:trPr>
                <w:trHeight w:val="318"/>
                <w:jc w:val="center"/>
              </w:trPr>
              <w:tc>
                <w:tcPr>
                  <w:tcW w:w="2681" w:type="dxa"/>
                  <w:vAlign w:val="center"/>
                </w:tcPr>
                <w:p w14:paraId="508D828E" w14:textId="77777777" w:rsidR="003C243E" w:rsidRDefault="003C243E" w:rsidP="003C243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 xml:space="preserve"> </w:t>
                  </w:r>
                  <w:r w:rsidR="007E10BF">
                    <w:rPr>
                      <w:rFonts w:ascii="华文中宋" w:eastAsia="华文中宋" w:hAnsi="华文中宋" w:hint="eastAsia"/>
                      <w:szCs w:val="21"/>
                    </w:rPr>
                    <w:t>N+2个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待测DNA模板</w:t>
                  </w:r>
                </w:p>
              </w:tc>
              <w:tc>
                <w:tcPr>
                  <w:tcW w:w="1071" w:type="dxa"/>
                  <w:vAlign w:val="center"/>
                </w:tcPr>
                <w:p w14:paraId="5FD662EB" w14:textId="2E87B90C" w:rsidR="003C243E" w:rsidRDefault="00A70BB5" w:rsidP="003C243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8</w:t>
                  </w:r>
                  <w:r w:rsidR="003C243E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196" w:type="dxa"/>
                  <w:vAlign w:val="center"/>
                </w:tcPr>
                <w:p w14:paraId="3E9DA956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982" w:type="dxa"/>
                  <w:vAlign w:val="center"/>
                </w:tcPr>
                <w:p w14:paraId="41762B86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</w:tr>
            <w:tr w:rsidR="007E10BF" w14:paraId="14794FF7" w14:textId="77777777" w:rsidTr="00533AC3">
              <w:trPr>
                <w:trHeight w:val="442"/>
                <w:jc w:val="center"/>
              </w:trPr>
              <w:tc>
                <w:tcPr>
                  <w:tcW w:w="2681" w:type="dxa"/>
                  <w:vAlign w:val="center"/>
                </w:tcPr>
                <w:p w14:paraId="1011EE97" w14:textId="7CABDD38" w:rsidR="007E10BF" w:rsidRDefault="007E10BF" w:rsidP="003C243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超纯水</w:t>
                  </w:r>
                </w:p>
              </w:tc>
              <w:tc>
                <w:tcPr>
                  <w:tcW w:w="1071" w:type="dxa"/>
                  <w:vAlign w:val="center"/>
                </w:tcPr>
                <w:p w14:paraId="1AFAC7A3" w14:textId="77777777" w:rsidR="007E10BF" w:rsidRDefault="007E10BF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196" w:type="dxa"/>
                  <w:vAlign w:val="center"/>
                </w:tcPr>
                <w:p w14:paraId="21C97535" w14:textId="5F21A5D8" w:rsidR="007E10BF" w:rsidRDefault="00A70BB5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bCs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8</w:t>
                  </w:r>
                  <w:r w:rsidR="007E10BF">
                    <w:rPr>
                      <w:rFonts w:ascii="华文中宋" w:eastAsia="华文中宋" w:hAnsi="华文中宋" w:hint="eastAsia"/>
                      <w:szCs w:val="21"/>
                    </w:rPr>
                    <w:t xml:space="preserve"> μL</w:t>
                  </w:r>
                </w:p>
              </w:tc>
              <w:tc>
                <w:tcPr>
                  <w:tcW w:w="1982" w:type="dxa"/>
                  <w:vAlign w:val="center"/>
                </w:tcPr>
                <w:p w14:paraId="48A2468C" w14:textId="77777777" w:rsidR="007E10BF" w:rsidRDefault="007E10BF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</w:tr>
            <w:tr w:rsidR="003C243E" w14:paraId="35FB4B08" w14:textId="77777777" w:rsidTr="00533AC3">
              <w:trPr>
                <w:trHeight w:val="318"/>
                <w:jc w:val="center"/>
              </w:trPr>
              <w:tc>
                <w:tcPr>
                  <w:tcW w:w="2681" w:type="dxa"/>
                  <w:vAlign w:val="center"/>
                </w:tcPr>
                <w:p w14:paraId="0CFD67D0" w14:textId="15BE2393" w:rsidR="003C243E" w:rsidRDefault="003C243E" w:rsidP="003C243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lastRenderedPageBreak/>
                    <w:t>第</w:t>
                  </w:r>
                  <w:r w:rsidR="00400C1C"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步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所得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标准曲线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样品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稀释液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（</w:t>
                  </w:r>
                  <w:r w:rsidR="00400C1C">
                    <w:rPr>
                      <w:rFonts w:ascii="华文中宋" w:eastAsia="华文中宋" w:hAnsi="华文中宋"/>
                      <w:szCs w:val="21"/>
                    </w:rPr>
                    <w:t>1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-</w:t>
                  </w:r>
                  <w:r w:rsidR="00400C1C">
                    <w:rPr>
                      <w:rFonts w:ascii="华文中宋" w:eastAsia="华文中宋" w:hAnsi="华文中宋"/>
                      <w:szCs w:val="21"/>
                    </w:rPr>
                    <w:t>6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）</w:t>
                  </w:r>
                </w:p>
              </w:tc>
              <w:tc>
                <w:tcPr>
                  <w:tcW w:w="1071" w:type="dxa"/>
                  <w:vAlign w:val="center"/>
                </w:tcPr>
                <w:p w14:paraId="70844910" w14:textId="77777777" w:rsidR="003C243E" w:rsidRDefault="003C243E" w:rsidP="003C243E">
                  <w:pPr>
                    <w:spacing w:line="240" w:lineRule="atLeast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196" w:type="dxa"/>
                  <w:vAlign w:val="center"/>
                </w:tcPr>
                <w:p w14:paraId="1DF3D4FD" w14:textId="77777777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bCs/>
                      <w:szCs w:val="21"/>
                    </w:rPr>
                    <w:t>不加</w:t>
                  </w:r>
                </w:p>
              </w:tc>
              <w:tc>
                <w:tcPr>
                  <w:tcW w:w="1982" w:type="dxa"/>
                  <w:vAlign w:val="center"/>
                </w:tcPr>
                <w:p w14:paraId="2E3EB039" w14:textId="08A6F69C" w:rsidR="003C243E" w:rsidRDefault="003C243E" w:rsidP="003C243E">
                  <w:pPr>
                    <w:spacing w:line="240" w:lineRule="atLeast"/>
                    <w:ind w:rightChars="-16" w:right="-34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各</w:t>
                  </w:r>
                  <w:r w:rsidR="002F2F4C">
                    <w:rPr>
                      <w:rFonts w:ascii="华文中宋" w:eastAsia="华文中宋" w:hAnsi="华文中宋"/>
                      <w:szCs w:val="21"/>
                    </w:rPr>
                    <w:t>8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μL（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到2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，3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号样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到3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号管</w:t>
                  </w:r>
                  <w:r>
                    <w:rPr>
                      <w:rFonts w:ascii="华文中宋" w:eastAsia="华文中宋" w:hAnsi="华文中宋"/>
                      <w:szCs w:val="21"/>
                    </w:rPr>
                    <w:t>…</w:t>
                  </w:r>
                  <w:r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</w:tbl>
          <w:p w14:paraId="047A40F6" w14:textId="77777777" w:rsidR="00403749" w:rsidRPr="00096403" w:rsidRDefault="00987046" w:rsidP="0009640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3B62DE">
              <w:rPr>
                <w:rFonts w:ascii="华文中宋" w:eastAsia="华文中宋" w:hAnsi="华文中宋" w:hint="eastAsia"/>
                <w:szCs w:val="21"/>
              </w:rPr>
              <w:t>盖上</w:t>
            </w:r>
            <w:r w:rsidRPr="003B62DE">
              <w:rPr>
                <w:rFonts w:ascii="华文中宋" w:eastAsia="华文中宋" w:hAnsi="华文中宋"/>
                <w:szCs w:val="21"/>
              </w:rPr>
              <w:t>盖子后</w:t>
            </w:r>
            <w:r w:rsidRPr="003B62DE">
              <w:rPr>
                <w:rFonts w:ascii="华文中宋" w:eastAsia="华文中宋" w:hAnsi="华文中宋" w:hint="eastAsia"/>
                <w:szCs w:val="21"/>
              </w:rPr>
              <w:t>上机，按下面参数进行PCR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：</w:t>
            </w:r>
          </w:p>
          <w:tbl>
            <w:tblPr>
              <w:tblW w:w="7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168"/>
              <w:gridCol w:w="3771"/>
            </w:tblGrid>
            <w:tr w:rsidR="005C606B" w:rsidRPr="00756FC2" w14:paraId="018CD980" w14:textId="77777777" w:rsidTr="00B40A1C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611AC2AE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过程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5AAB7895" w14:textId="77777777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温度</w:t>
                  </w: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  <w:vAlign w:val="center"/>
                </w:tcPr>
                <w:p w14:paraId="7F3DD121" w14:textId="77777777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b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b/>
                      <w:szCs w:val="21"/>
                    </w:rPr>
                    <w:t>时间</w:t>
                  </w:r>
                </w:p>
              </w:tc>
            </w:tr>
            <w:tr w:rsidR="005C606B" w:rsidRPr="00756FC2" w14:paraId="3608D90C" w14:textId="77777777" w:rsidTr="00B40A1C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1380B661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预变性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4BE16787" w14:textId="31557267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533AC3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  <w:vAlign w:val="center"/>
                </w:tcPr>
                <w:p w14:paraId="214D858B" w14:textId="73071827" w:rsidR="005C606B" w:rsidRPr="00756FC2" w:rsidRDefault="002F2F4C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5</w:t>
                  </w:r>
                  <w:r w:rsidR="005C606B" w:rsidRPr="00756FC2">
                    <w:rPr>
                      <w:rFonts w:ascii="华文中宋" w:eastAsia="华文中宋" w:hAnsi="华文中宋" w:hint="eastAsia"/>
                      <w:szCs w:val="21"/>
                    </w:rPr>
                    <w:t xml:space="preserve"> </w:t>
                  </w:r>
                  <w:r w:rsidR="00B40A1C">
                    <w:rPr>
                      <w:rFonts w:ascii="华文中宋" w:eastAsia="华文中宋" w:hAnsi="华文中宋" w:hint="eastAsia"/>
                      <w:szCs w:val="21"/>
                    </w:rPr>
                    <w:t>分</w:t>
                  </w:r>
                </w:p>
              </w:tc>
            </w:tr>
            <w:tr w:rsidR="005C606B" w:rsidRPr="00756FC2" w14:paraId="5D8AD24D" w14:textId="77777777" w:rsidTr="00B40A1C">
              <w:trPr>
                <w:jc w:val="center"/>
              </w:trPr>
              <w:tc>
                <w:tcPr>
                  <w:tcW w:w="23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C7B7A01" w14:textId="77777777" w:rsidR="005C606B" w:rsidRPr="00756FC2" w:rsidRDefault="005C606B" w:rsidP="00756FC2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PCR反应</w:t>
                  </w:r>
                </w:p>
                <w:p w14:paraId="78042744" w14:textId="63BD84A3" w:rsidR="005C606B" w:rsidRPr="00756FC2" w:rsidRDefault="005C606B" w:rsidP="0023752E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（</w:t>
                  </w:r>
                  <w:r w:rsidR="00ED45D3">
                    <w:rPr>
                      <w:rFonts w:ascii="华文中宋" w:eastAsia="华文中宋" w:hAnsi="华文中宋"/>
                      <w:szCs w:val="21"/>
                    </w:rPr>
                    <w:t>3</w:t>
                  </w:r>
                  <w:r w:rsidR="000646B4">
                    <w:rPr>
                      <w:rFonts w:ascii="华文中宋" w:eastAsia="华文中宋" w:hAnsi="华文中宋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个循环）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  <w:vAlign w:val="center"/>
                </w:tcPr>
                <w:p w14:paraId="526350AA" w14:textId="027D0A4E" w:rsidR="005C606B" w:rsidRPr="00756FC2" w:rsidRDefault="005C606B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9</w:t>
                  </w:r>
                  <w:r w:rsidR="00533AC3">
                    <w:rPr>
                      <w:rFonts w:ascii="华文中宋" w:eastAsia="华文中宋" w:hAnsi="华文中宋" w:hint="eastAsia"/>
                      <w:szCs w:val="21"/>
                    </w:rPr>
                    <w:t>5</w:t>
                  </w:r>
                  <w:r w:rsidRPr="00756FC2">
                    <w:rPr>
                      <w:rFonts w:ascii="华文中宋" w:eastAsia="华文中宋" w:hAnsi="华文中宋"/>
                      <w:szCs w:val="21"/>
                    </w:rPr>
                    <w:t>℃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</w:tcBorders>
                  <w:vAlign w:val="center"/>
                </w:tcPr>
                <w:p w14:paraId="471A786D" w14:textId="39DA777A" w:rsidR="005C606B" w:rsidRPr="00756FC2" w:rsidRDefault="00533AC3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1</w:t>
                  </w:r>
                  <w:r w:rsidR="00A70BB5">
                    <w:rPr>
                      <w:rFonts w:ascii="华文中宋" w:eastAsia="华文中宋" w:hAnsi="华文中宋"/>
                      <w:szCs w:val="21"/>
                    </w:rPr>
                    <w:t>0</w:t>
                  </w:r>
                  <w:r w:rsidR="00B40A1C">
                    <w:rPr>
                      <w:rFonts w:ascii="华文中宋" w:eastAsia="华文中宋" w:hAnsi="华文中宋" w:hint="eastAsia"/>
                      <w:szCs w:val="21"/>
                    </w:rPr>
                    <w:t>秒</w:t>
                  </w:r>
                </w:p>
              </w:tc>
            </w:tr>
            <w:tr w:rsidR="00533AC3" w:rsidRPr="00756FC2" w14:paraId="3BF92DA4" w14:textId="77777777" w:rsidTr="00B40A1C">
              <w:trPr>
                <w:trHeight w:val="647"/>
                <w:jc w:val="center"/>
              </w:trPr>
              <w:tc>
                <w:tcPr>
                  <w:tcW w:w="2334" w:type="dxa"/>
                  <w:vMerge/>
                  <w:shd w:val="clear" w:color="auto" w:fill="auto"/>
                  <w:vAlign w:val="center"/>
                </w:tcPr>
                <w:p w14:paraId="31B2B29C" w14:textId="77777777" w:rsidR="00533AC3" w:rsidRPr="00756FC2" w:rsidRDefault="00533AC3" w:rsidP="00756FC2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14:paraId="2F7ACDF5" w14:textId="2D689C10" w:rsidR="00533AC3" w:rsidRPr="00756FC2" w:rsidRDefault="00533AC3" w:rsidP="0023752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60</w:t>
                  </w:r>
                  <w:r w:rsidRPr="00756FC2">
                    <w:rPr>
                      <w:rFonts w:ascii="华文中宋" w:eastAsia="华文中宋" w:hAnsi="华文中宋" w:hint="eastAsia"/>
                      <w:szCs w:val="21"/>
                    </w:rPr>
                    <w:t>℃</w:t>
                  </w:r>
                </w:p>
              </w:tc>
              <w:tc>
                <w:tcPr>
                  <w:tcW w:w="3771" w:type="dxa"/>
                  <w:vAlign w:val="center"/>
                </w:tcPr>
                <w:p w14:paraId="153C0E31" w14:textId="01E9CD8B" w:rsidR="00533AC3" w:rsidRPr="00756FC2" w:rsidRDefault="00A70BB5" w:rsidP="0023752E">
                  <w:pPr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/>
                      <w:szCs w:val="21"/>
                    </w:rPr>
                    <w:t>4</w:t>
                  </w:r>
                  <w:r w:rsidR="00533AC3">
                    <w:rPr>
                      <w:rFonts w:ascii="华文中宋" w:eastAsia="华文中宋" w:hAnsi="华文中宋" w:hint="eastAsia"/>
                      <w:szCs w:val="21"/>
                    </w:rPr>
                    <w:t>0</w:t>
                  </w:r>
                  <w:r w:rsidR="00B40A1C">
                    <w:rPr>
                      <w:rFonts w:ascii="华文中宋" w:eastAsia="华文中宋" w:hAnsi="华文中宋" w:hint="eastAsia"/>
                      <w:szCs w:val="21"/>
                    </w:rPr>
                    <w:t>秒</w:t>
                  </w:r>
                  <w:r w:rsidR="00533AC3">
                    <w:rPr>
                      <w:rFonts w:ascii="华文中宋" w:eastAsia="华文中宋" w:hAnsi="华文中宋" w:hint="eastAsia"/>
                      <w:szCs w:val="21"/>
                    </w:rPr>
                    <w:t>（采集</w:t>
                  </w:r>
                  <w:r w:rsidR="00B40A1C">
                    <w:rPr>
                      <w:rFonts w:ascii="华文中宋" w:eastAsia="华文中宋" w:hAnsi="华文中宋" w:hint="eastAsia"/>
                      <w:szCs w:val="21"/>
                    </w:rPr>
                    <w:t>SYBR</w:t>
                  </w:r>
                  <w:r w:rsidR="00533AC3">
                    <w:rPr>
                      <w:rFonts w:ascii="华文中宋" w:eastAsia="华文中宋" w:hAnsi="华文中宋"/>
                      <w:szCs w:val="21"/>
                    </w:rPr>
                    <w:t>通道的荧光信号</w:t>
                  </w:r>
                  <w:r w:rsidR="00533AC3">
                    <w:rPr>
                      <w:rFonts w:ascii="华文中宋" w:eastAsia="华文中宋" w:hAnsi="华文中宋" w:hint="eastAsia"/>
                      <w:szCs w:val="21"/>
                    </w:rPr>
                    <w:t>）</w:t>
                  </w:r>
                </w:p>
              </w:tc>
            </w:tr>
            <w:tr w:rsidR="00F76A4E" w:rsidRPr="00756FC2" w14:paraId="176D5F33" w14:textId="77777777" w:rsidTr="00B40A1C">
              <w:trPr>
                <w:jc w:val="center"/>
              </w:trPr>
              <w:tc>
                <w:tcPr>
                  <w:tcW w:w="2334" w:type="dxa"/>
                  <w:tcBorders>
                    <w:bottom w:val="single" w:sz="4" w:space="0" w:color="auto"/>
                  </w:tcBorders>
                  <w:vAlign w:val="center"/>
                </w:tcPr>
                <w:p w14:paraId="6D2605CD" w14:textId="3C5403BC" w:rsidR="00F76A4E" w:rsidRPr="00756FC2" w:rsidRDefault="00F76A4E" w:rsidP="00F76A4E">
                  <w:pPr>
                    <w:spacing w:line="360" w:lineRule="auto"/>
                    <w:ind w:firstLineChars="50" w:firstLine="105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溶解曲线分析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14:paraId="66B97E49" w14:textId="7E200741" w:rsidR="00F76A4E" w:rsidRPr="00756FC2" w:rsidRDefault="00F76A4E" w:rsidP="00F76A4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  <w:vAlign w:val="center"/>
                </w:tcPr>
                <w:p w14:paraId="752E9740" w14:textId="57C3280B" w:rsidR="00F76A4E" w:rsidRPr="00756FC2" w:rsidRDefault="00F76A4E" w:rsidP="00F76A4E">
                  <w:pPr>
                    <w:spacing w:line="360" w:lineRule="auto"/>
                    <w:jc w:val="center"/>
                    <w:rPr>
                      <w:rFonts w:ascii="华文中宋" w:eastAsia="华文中宋" w:hAnsi="华文中宋"/>
                      <w:szCs w:val="21"/>
                    </w:rPr>
                  </w:pPr>
                  <w:r>
                    <w:rPr>
                      <w:rFonts w:ascii="华文中宋" w:eastAsia="华文中宋" w:hAnsi="华文中宋" w:hint="eastAsia"/>
                      <w:szCs w:val="21"/>
                    </w:rPr>
                    <w:t>按qPCR仪器手册执行</w:t>
                  </w:r>
                </w:p>
              </w:tc>
            </w:tr>
          </w:tbl>
          <w:p w14:paraId="466021F5" w14:textId="369DD72C" w:rsidR="000646B4" w:rsidRPr="000646B4" w:rsidRDefault="000646B4" w:rsidP="005B5BBD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0646B4">
              <w:rPr>
                <w:rFonts w:ascii="华文中宋" w:eastAsia="华文中宋" w:hAnsi="华文中宋" w:hint="eastAsia"/>
                <w:szCs w:val="21"/>
              </w:rPr>
              <w:t>注意：循环次数不要超过3</w:t>
            </w:r>
            <w:r>
              <w:rPr>
                <w:rFonts w:ascii="华文中宋" w:eastAsia="华文中宋" w:hAnsi="华文中宋"/>
                <w:szCs w:val="21"/>
              </w:rPr>
              <w:t>5</w:t>
            </w:r>
            <w:r w:rsidRPr="000646B4">
              <w:rPr>
                <w:rFonts w:ascii="华文中宋" w:eastAsia="华文中宋" w:hAnsi="华文中宋" w:hint="eastAsia"/>
                <w:szCs w:val="21"/>
              </w:rPr>
              <w:t>个循环。</w:t>
            </w:r>
          </w:p>
          <w:p w14:paraId="317D86CA" w14:textId="186A703A" w:rsidR="005B5BBD" w:rsidRPr="003B62DE" w:rsidRDefault="005B5BBD" w:rsidP="005B5BBD">
            <w:pPr>
              <w:spacing w:line="360" w:lineRule="auto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五</w:t>
            </w:r>
            <w:r>
              <w:rPr>
                <w:rFonts w:ascii="华文中宋" w:eastAsia="华文中宋" w:hAnsi="华文中宋"/>
                <w:b/>
                <w:szCs w:val="21"/>
              </w:rPr>
              <w:t>、</w:t>
            </w:r>
            <w:r w:rsidRPr="003B62DE">
              <w:rPr>
                <w:rFonts w:ascii="华文中宋" w:eastAsia="华文中宋" w:hAnsi="华文中宋" w:hint="eastAsia"/>
                <w:b/>
                <w:szCs w:val="21"/>
              </w:rPr>
              <w:t>数据处理</w:t>
            </w:r>
          </w:p>
          <w:p w14:paraId="24DA95ED" w14:textId="5D973AE2" w:rsidR="00B0463D" w:rsidRDefault="00486D9E" w:rsidP="00533AC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通过溶解曲线分析</w:t>
            </w:r>
            <w:r w:rsidR="00E45435">
              <w:rPr>
                <w:rFonts w:ascii="华文中宋" w:eastAsia="华文中宋" w:hAnsi="华文中宋" w:hint="eastAsia"/>
                <w:szCs w:val="21"/>
              </w:rPr>
              <w:t>的结果</w:t>
            </w:r>
            <w:r>
              <w:rPr>
                <w:rFonts w:ascii="华文中宋" w:eastAsia="华文中宋" w:hAnsi="华文中宋" w:hint="eastAsia"/>
                <w:szCs w:val="21"/>
              </w:rPr>
              <w:t>排除</w:t>
            </w:r>
            <w:r w:rsidR="000A7182">
              <w:rPr>
                <w:rFonts w:ascii="华文中宋" w:eastAsia="华文中宋" w:hAnsi="华文中宋" w:hint="eastAsia"/>
                <w:szCs w:val="21"/>
              </w:rPr>
              <w:t>无效数据</w:t>
            </w:r>
            <w:r>
              <w:rPr>
                <w:rFonts w:ascii="华文中宋" w:eastAsia="华文中宋" w:hAnsi="华文中宋" w:hint="eastAsia"/>
                <w:szCs w:val="21"/>
              </w:rPr>
              <w:t>。</w:t>
            </w:r>
            <w:r w:rsidR="00E45435">
              <w:rPr>
                <w:rFonts w:ascii="华文中宋" w:eastAsia="华文中宋" w:hAnsi="华文中宋" w:hint="eastAsia"/>
                <w:szCs w:val="21"/>
              </w:rPr>
              <w:t>有Ct值，但Tm值跟阳性对照Tm不一样的样品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（包括对照和待测样品）</w:t>
            </w:r>
            <w:r w:rsidR="00E45435">
              <w:rPr>
                <w:rFonts w:ascii="华文中宋" w:eastAsia="华文中宋" w:hAnsi="华文中宋" w:hint="eastAsia"/>
                <w:szCs w:val="21"/>
              </w:rPr>
              <w:t>，归为假阳性，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数据无效，</w:t>
            </w:r>
            <w:r w:rsidR="00E45435">
              <w:rPr>
                <w:rFonts w:ascii="华文中宋" w:eastAsia="华文中宋" w:hAnsi="华文中宋" w:hint="eastAsia"/>
                <w:szCs w:val="21"/>
              </w:rPr>
              <w:t>不予以分析。</w:t>
            </w:r>
            <w:r w:rsidR="00ED45D3">
              <w:rPr>
                <w:rFonts w:ascii="华文中宋" w:eastAsia="华文中宋" w:hAnsi="华文中宋" w:hint="eastAsia"/>
                <w:szCs w:val="21"/>
              </w:rPr>
              <w:t>Tm跟阳性对照Tm一致的，为有效Ct。</w:t>
            </w:r>
          </w:p>
          <w:p w14:paraId="2C5B9648" w14:textId="375D7748" w:rsidR="00E45435" w:rsidRDefault="00D23BAC" w:rsidP="00E45435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</w:t>
            </w:r>
            <w:r w:rsidR="00B0463D">
              <w:rPr>
                <w:rFonts w:ascii="华文中宋" w:eastAsia="华文中宋" w:hAnsi="华文中宋" w:hint="eastAsia"/>
                <w:szCs w:val="21"/>
              </w:rPr>
              <w:t>两种阴性对照的</w:t>
            </w:r>
            <w:r w:rsidR="008D4594">
              <w:rPr>
                <w:rFonts w:ascii="华文中宋" w:eastAsia="华文中宋" w:hAnsi="华文中宋" w:hint="eastAsia"/>
                <w:szCs w:val="21"/>
              </w:rPr>
              <w:t>溶解</w:t>
            </w:r>
            <w:r>
              <w:rPr>
                <w:rFonts w:ascii="华文中宋" w:eastAsia="华文中宋" w:hAnsi="华文中宋" w:hint="eastAsia"/>
                <w:szCs w:val="21"/>
              </w:rPr>
              <w:t>曲线</w:t>
            </w:r>
            <w:r w:rsidR="00B40A1C">
              <w:rPr>
                <w:rFonts w:ascii="华文中宋" w:eastAsia="华文中宋" w:hAnsi="华文中宋" w:hint="eastAsia"/>
                <w:szCs w:val="21"/>
              </w:rPr>
              <w:t>所得Tm值</w:t>
            </w:r>
            <w:r>
              <w:rPr>
                <w:rFonts w:ascii="华文中宋" w:eastAsia="华文中宋" w:hAnsi="华文中宋" w:hint="eastAsia"/>
                <w:szCs w:val="21"/>
              </w:rPr>
              <w:t>跟阳性</w:t>
            </w:r>
            <w:r w:rsidR="00B40A1C">
              <w:rPr>
                <w:rFonts w:ascii="华文中宋" w:eastAsia="华文中宋" w:hAnsi="华文中宋" w:hint="eastAsia"/>
                <w:szCs w:val="21"/>
              </w:rPr>
              <w:t>对照的Tm值</w:t>
            </w:r>
            <w:r>
              <w:rPr>
                <w:rFonts w:ascii="华文中宋" w:eastAsia="华文中宋" w:hAnsi="华文中宋" w:hint="eastAsia"/>
                <w:szCs w:val="21"/>
              </w:rPr>
              <w:t>一样，说明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环境或试剂</w:t>
            </w:r>
            <w:r>
              <w:rPr>
                <w:rFonts w:ascii="华文中宋" w:eastAsia="华文中宋" w:hAnsi="华文中宋" w:hint="eastAsia"/>
                <w:szCs w:val="21"/>
              </w:rPr>
              <w:t>可能有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过去的</w:t>
            </w:r>
            <w:r>
              <w:rPr>
                <w:rFonts w:ascii="华文中宋" w:eastAsia="华文中宋" w:hAnsi="华文中宋" w:hint="eastAsia"/>
                <w:szCs w:val="21"/>
              </w:rPr>
              <w:t>PCR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扩增</w:t>
            </w:r>
            <w:r>
              <w:rPr>
                <w:rFonts w:ascii="华文中宋" w:eastAsia="华文中宋" w:hAnsi="华文中宋" w:hint="eastAsia"/>
                <w:szCs w:val="21"/>
              </w:rPr>
              <w:t>产物污染</w:t>
            </w:r>
            <w:r w:rsidR="00FB721A">
              <w:rPr>
                <w:rFonts w:ascii="华文中宋" w:eastAsia="华文中宋" w:hAnsi="华文中宋" w:hint="eastAsia"/>
                <w:szCs w:val="21"/>
              </w:rPr>
              <w:t>，则</w:t>
            </w:r>
            <w:r w:rsidR="00B0463D">
              <w:rPr>
                <w:rFonts w:ascii="华文中宋" w:eastAsia="华文中宋" w:hAnsi="华文中宋" w:hint="eastAsia"/>
                <w:szCs w:val="21"/>
              </w:rPr>
              <w:t>此次实验无效，需要解决污染问题</w:t>
            </w:r>
            <w:r w:rsidR="00CA3E05">
              <w:rPr>
                <w:rFonts w:ascii="华文中宋" w:eastAsia="华文中宋" w:hAnsi="华文中宋" w:hint="eastAsia"/>
                <w:szCs w:val="21"/>
              </w:rPr>
              <w:t>再</w:t>
            </w:r>
            <w:r w:rsidR="00B0463D">
              <w:rPr>
                <w:rFonts w:ascii="华文中宋" w:eastAsia="华文中宋" w:hAnsi="华文中宋" w:hint="eastAsia"/>
                <w:szCs w:val="21"/>
              </w:rPr>
              <w:t>进行实验</w:t>
            </w:r>
            <w:r w:rsidR="00FB721A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57E4397F" w14:textId="2FC22316" w:rsidR="00486D9E" w:rsidRPr="00CA3E05" w:rsidRDefault="00E45435" w:rsidP="00CA3E05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如果两种阴性对照（样品制备阴性对照和PCR阴性对照）是假阳性，可以继续分析其它样品有效数据。</w:t>
            </w:r>
          </w:p>
          <w:p w14:paraId="2A36F4E5" w14:textId="2D14E63C" w:rsidR="00533AC3" w:rsidRDefault="00ED45D3" w:rsidP="00533AC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对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定量检测，</w:t>
            </w:r>
            <w:r w:rsidR="000A7182">
              <w:rPr>
                <w:rFonts w:ascii="华文中宋" w:eastAsia="华文中宋" w:hAnsi="华文中宋" w:hint="eastAsia"/>
                <w:szCs w:val="21"/>
              </w:rPr>
              <w:t>以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阳性对照</w:t>
            </w:r>
            <w:r w:rsidR="00486D9E">
              <w:rPr>
                <w:rFonts w:ascii="华文中宋" w:eastAsia="华文中宋" w:hAnsi="华文中宋" w:hint="eastAsia"/>
                <w:szCs w:val="21"/>
              </w:rPr>
              <w:t>样品的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浓度的log值为横轴，以</w:t>
            </w:r>
            <w:r w:rsidR="000A7182">
              <w:rPr>
                <w:rFonts w:ascii="华文中宋" w:eastAsia="华文中宋" w:hAnsi="华文中宋" w:hint="eastAsia"/>
                <w:szCs w:val="21"/>
              </w:rPr>
              <w:t>有效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Ct值为纵轴，绘制标准曲线。再以待测样品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的</w:t>
            </w:r>
            <w:r w:rsidR="000A7182">
              <w:rPr>
                <w:rFonts w:ascii="华文中宋" w:eastAsia="华文中宋" w:hAnsi="华文中宋" w:hint="eastAsia"/>
                <w:szCs w:val="21"/>
              </w:rPr>
              <w:t>有效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Ct值从标准</w:t>
            </w:r>
            <w:r w:rsidR="00533AC3">
              <w:rPr>
                <w:rFonts w:ascii="华文中宋" w:eastAsia="华文中宋" w:hAnsi="华文中宋"/>
                <w:szCs w:val="21"/>
              </w:rPr>
              <w:t>曲线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上推算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出样品</w:t>
            </w:r>
            <w:r w:rsidR="002C3ABA">
              <w:rPr>
                <w:rFonts w:ascii="华文中宋" w:eastAsia="华文中宋" w:hAnsi="华文中宋" w:hint="eastAsia"/>
                <w:szCs w:val="21"/>
              </w:rPr>
              <w:t>D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NA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浓度的log值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，</w:t>
            </w:r>
            <w:r w:rsidR="00533AC3">
              <w:rPr>
                <w:rFonts w:ascii="华文中宋" w:eastAsia="华文中宋" w:hAnsi="华文中宋"/>
                <w:szCs w:val="21"/>
              </w:rPr>
              <w:t>再</w:t>
            </w:r>
            <w:r>
              <w:rPr>
                <w:rFonts w:ascii="华文中宋" w:eastAsia="华文中宋" w:hAnsi="华文中宋" w:hint="eastAsia"/>
                <w:szCs w:val="21"/>
              </w:rPr>
              <w:t>换算出待测样品的DNA</w:t>
            </w:r>
            <w:r w:rsidR="00533AC3">
              <w:rPr>
                <w:rFonts w:ascii="华文中宋" w:eastAsia="华文中宋" w:hAnsi="华文中宋"/>
                <w:szCs w:val="21"/>
              </w:rPr>
              <w:t>浓度</w:t>
            </w:r>
            <w:r w:rsidR="00533AC3" w:rsidRPr="003B62D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14:paraId="38B65E7A" w14:textId="679D4DB0" w:rsidR="007910DA" w:rsidRPr="00756FC2" w:rsidRDefault="00ED45D3" w:rsidP="00533AC3">
            <w:pPr>
              <w:numPr>
                <w:ilvl w:val="0"/>
                <w:numId w:val="14"/>
              </w:num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对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定性检测，则</w:t>
            </w:r>
            <w:r>
              <w:rPr>
                <w:rFonts w:ascii="华文中宋" w:eastAsia="华文中宋" w:hAnsi="华文中宋" w:hint="eastAsia"/>
                <w:szCs w:val="21"/>
              </w:rPr>
              <w:t>有有效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Ct</w:t>
            </w:r>
            <w:r>
              <w:rPr>
                <w:rFonts w:ascii="华文中宋" w:eastAsia="华文中宋" w:hAnsi="华文中宋" w:hint="eastAsia"/>
                <w:szCs w:val="21"/>
              </w:rPr>
              <w:t>值的为阳性</w:t>
            </w:r>
            <w:r w:rsidR="00FB721A">
              <w:rPr>
                <w:rFonts w:ascii="华文中宋" w:eastAsia="华文中宋" w:hAnsi="华文中宋" w:hint="eastAsia"/>
                <w:szCs w:val="21"/>
              </w:rPr>
              <w:t>，</w:t>
            </w:r>
            <w:r>
              <w:rPr>
                <w:rFonts w:ascii="华文中宋" w:eastAsia="华文中宋" w:hAnsi="华文中宋" w:hint="eastAsia"/>
                <w:szCs w:val="21"/>
              </w:rPr>
              <w:t>无有效Ct值的为阴性</w:t>
            </w:r>
            <w:r w:rsidR="00533AC3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</w:tr>
      <w:tr w:rsidR="001348AE" w:rsidRPr="00756FC2" w14:paraId="46596EC3" w14:textId="77777777" w:rsidTr="00AA73A2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</w:tblPrEx>
        <w:trPr>
          <w:trHeight w:val="660"/>
          <w:jc w:val="center"/>
        </w:trPr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5D9A45E1" w14:textId="77777777" w:rsidR="001348AE" w:rsidRPr="00756FC2" w:rsidRDefault="001348AE" w:rsidP="00756FC2">
            <w:pPr>
              <w:spacing w:line="360" w:lineRule="auto"/>
              <w:jc w:val="righ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756FC2">
              <w:rPr>
                <w:rFonts w:ascii="华文中宋" w:eastAsia="华文中宋" w:hAnsi="华文中宋" w:hint="eastAsia"/>
                <w:b/>
                <w:sz w:val="28"/>
                <w:szCs w:val="28"/>
              </w:rPr>
              <w:lastRenderedPageBreak/>
              <w:t>关联产品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center"/>
          </w:tcPr>
          <w:p w14:paraId="0277BB4F" w14:textId="42742D09" w:rsidR="00C71144" w:rsidRPr="00756FC2" w:rsidRDefault="00A70BB5" w:rsidP="00756FC2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  <w:r w:rsidRPr="00B40A1C">
              <w:rPr>
                <w:rFonts w:ascii="华文中宋" w:eastAsia="华文中宋" w:hAnsi="华文中宋" w:hint="eastAsia"/>
                <w:szCs w:val="21"/>
                <w:highlight w:val="yellow"/>
              </w:rPr>
              <w:t>蜡样芽孢杆菌</w:t>
            </w:r>
            <w:r w:rsidR="002F2F4C">
              <w:rPr>
                <w:rFonts w:ascii="华文中宋" w:eastAsia="华文中宋" w:hAnsi="华文中宋" w:hint="eastAsia"/>
                <w:szCs w:val="21"/>
              </w:rPr>
              <w:t>荧光及</w:t>
            </w:r>
            <w:r w:rsidR="00096403">
              <w:rPr>
                <w:rFonts w:ascii="华文中宋" w:eastAsia="华文中宋" w:hAnsi="华文中宋" w:hint="eastAsia"/>
                <w:szCs w:val="21"/>
              </w:rPr>
              <w:t>可视化</w:t>
            </w:r>
            <w:r w:rsidR="005B5BBD">
              <w:rPr>
                <w:rFonts w:ascii="华文中宋" w:eastAsia="华文中宋" w:hAnsi="华文中宋" w:hint="eastAsia"/>
                <w:szCs w:val="21"/>
              </w:rPr>
              <w:t>LAMP检测</w:t>
            </w:r>
            <w:r w:rsidR="005B5BBD">
              <w:rPr>
                <w:rFonts w:ascii="华文中宋" w:eastAsia="华文中宋" w:hAnsi="华文中宋"/>
                <w:szCs w:val="21"/>
              </w:rPr>
              <w:t>试剂盒</w:t>
            </w:r>
          </w:p>
        </w:tc>
      </w:tr>
    </w:tbl>
    <w:p w14:paraId="6FFAF6FF" w14:textId="584AC696" w:rsidR="00004A5B" w:rsidRPr="00DD5621" w:rsidRDefault="00533AC3" w:rsidP="00DD5621">
      <w:pPr>
        <w:ind w:right="420"/>
        <w:jc w:val="right"/>
        <w:rPr>
          <w:rFonts w:ascii="华文中宋" w:eastAsia="华文中宋" w:hAnsi="华文中宋"/>
          <w:sz w:val="10"/>
          <w:szCs w:val="10"/>
        </w:rPr>
      </w:pPr>
      <w:r w:rsidRPr="00B40A1C">
        <w:rPr>
          <w:rFonts w:ascii="华文中宋" w:eastAsia="华文中宋" w:hAnsi="华文中宋" w:hint="eastAsia"/>
          <w:sz w:val="10"/>
          <w:szCs w:val="10"/>
          <w:highlight w:val="yellow"/>
        </w:rPr>
        <w:t>20</w:t>
      </w:r>
      <w:r w:rsidR="002C3ABA" w:rsidRPr="00B40A1C">
        <w:rPr>
          <w:rFonts w:ascii="华文中宋" w:eastAsia="华文中宋" w:hAnsi="华文中宋"/>
          <w:sz w:val="10"/>
          <w:szCs w:val="10"/>
          <w:highlight w:val="yellow"/>
        </w:rPr>
        <w:t>210831</w:t>
      </w:r>
      <w:r w:rsidRPr="00B40A1C">
        <w:rPr>
          <w:rFonts w:ascii="华文中宋" w:eastAsia="华文中宋" w:hAnsi="华文中宋" w:hint="eastAsia"/>
          <w:sz w:val="10"/>
          <w:szCs w:val="10"/>
          <w:highlight w:val="yellow"/>
        </w:rPr>
        <w:t>dx</w:t>
      </w:r>
    </w:p>
    <w:sectPr w:rsidR="00004A5B" w:rsidRPr="00DD5621" w:rsidSect="0052608A">
      <w:headerReference w:type="default" r:id="rId9"/>
      <w:pgSz w:w="11906" w:h="16838"/>
      <w:pgMar w:top="109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2667" w14:textId="77777777" w:rsidR="00D24C89" w:rsidRDefault="00D24C89">
      <w:r>
        <w:separator/>
      </w:r>
    </w:p>
  </w:endnote>
  <w:endnote w:type="continuationSeparator" w:id="0">
    <w:p w14:paraId="4A14D17B" w14:textId="77777777" w:rsidR="00D24C89" w:rsidRDefault="00D2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1E23" w14:textId="77777777" w:rsidR="00D24C89" w:rsidRDefault="00D24C89">
      <w:r>
        <w:separator/>
      </w:r>
    </w:p>
  </w:footnote>
  <w:footnote w:type="continuationSeparator" w:id="0">
    <w:p w14:paraId="3E09D7B4" w14:textId="77777777" w:rsidR="00D24C89" w:rsidRDefault="00D2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3F98" w14:textId="77777777" w:rsidR="00516AA3" w:rsidRDefault="00516AA3" w:rsidP="005C717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C1C317"/>
    <w:multiLevelType w:val="singleLevel"/>
    <w:tmpl w:val="A0C1C3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20" w:hanging="421"/>
      </w:pPr>
      <w:rPr>
        <w:rFonts w:ascii="华文中宋" w:eastAsia="华文中宋" w:hAnsi="华文中宋" w:cs="华文中宋" w:hint="eastAsia"/>
        <w:spacing w:val="0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280" w:hanging="42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2040" w:hanging="42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800" w:hanging="42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3560" w:hanging="42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4321" w:hanging="42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5081" w:hanging="42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5841" w:hanging="42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6601" w:hanging="421"/>
      </w:pPr>
      <w:rPr>
        <w:lang w:val="zh-CN" w:eastAsia="zh-CN" w:bidi="zh-CN"/>
      </w:rPr>
    </w:lvl>
  </w:abstractNum>
  <w:abstractNum w:abstractNumId="2" w15:restartNumberingAfterBreak="0">
    <w:nsid w:val="011C3B8C"/>
    <w:multiLevelType w:val="hybridMultilevel"/>
    <w:tmpl w:val="20B2B5D2"/>
    <w:lvl w:ilvl="0" w:tplc="25E62B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0A7182"/>
    <w:multiLevelType w:val="hybridMultilevel"/>
    <w:tmpl w:val="00F408E0"/>
    <w:lvl w:ilvl="0" w:tplc="4E92CA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F1666"/>
    <w:multiLevelType w:val="hybridMultilevel"/>
    <w:tmpl w:val="D53AA796"/>
    <w:lvl w:ilvl="0" w:tplc="E23467B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EB221B"/>
    <w:multiLevelType w:val="hybridMultilevel"/>
    <w:tmpl w:val="42FABF4C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2A28DC"/>
    <w:multiLevelType w:val="hybridMultilevel"/>
    <w:tmpl w:val="715C76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CBC64A6"/>
    <w:multiLevelType w:val="hybridMultilevel"/>
    <w:tmpl w:val="EB62B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5B7C5B"/>
    <w:multiLevelType w:val="hybridMultilevel"/>
    <w:tmpl w:val="EE746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6F40F5"/>
    <w:multiLevelType w:val="hybridMultilevel"/>
    <w:tmpl w:val="D2FA7348"/>
    <w:lvl w:ilvl="0" w:tplc="DA1023C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36379"/>
    <w:multiLevelType w:val="hybridMultilevel"/>
    <w:tmpl w:val="C2548C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7C0CC5"/>
    <w:multiLevelType w:val="multilevel"/>
    <w:tmpl w:val="CE845462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F94499"/>
    <w:multiLevelType w:val="hybridMultilevel"/>
    <w:tmpl w:val="EFD41EC0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061610"/>
    <w:multiLevelType w:val="hybridMultilevel"/>
    <w:tmpl w:val="F82C42D4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9B3CB8"/>
    <w:multiLevelType w:val="hybridMultilevel"/>
    <w:tmpl w:val="803CF008"/>
    <w:lvl w:ilvl="0" w:tplc="25E62B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 w:tplc="D4960880">
      <w:start w:val="20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56676A"/>
    <w:multiLevelType w:val="multilevel"/>
    <w:tmpl w:val="A1CA4A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9B7AB2"/>
    <w:multiLevelType w:val="hybridMultilevel"/>
    <w:tmpl w:val="BDFCEEFA"/>
    <w:lvl w:ilvl="0" w:tplc="473669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25475907">
    <w:abstractNumId w:val="10"/>
  </w:num>
  <w:num w:numId="2" w16cid:durableId="1985238980">
    <w:abstractNumId w:val="3"/>
  </w:num>
  <w:num w:numId="3" w16cid:durableId="564416174">
    <w:abstractNumId w:val="2"/>
  </w:num>
  <w:num w:numId="4" w16cid:durableId="422191045">
    <w:abstractNumId w:val="7"/>
  </w:num>
  <w:num w:numId="5" w16cid:durableId="1098138803">
    <w:abstractNumId w:val="6"/>
  </w:num>
  <w:num w:numId="6" w16cid:durableId="1759522436">
    <w:abstractNumId w:val="15"/>
  </w:num>
  <w:num w:numId="7" w16cid:durableId="1303577299">
    <w:abstractNumId w:val="9"/>
  </w:num>
  <w:num w:numId="8" w16cid:durableId="191187445">
    <w:abstractNumId w:val="13"/>
  </w:num>
  <w:num w:numId="9" w16cid:durableId="2054036910">
    <w:abstractNumId w:val="12"/>
  </w:num>
  <w:num w:numId="10" w16cid:durableId="1298801638">
    <w:abstractNumId w:val="16"/>
  </w:num>
  <w:num w:numId="11" w16cid:durableId="1560481441">
    <w:abstractNumId w:val="5"/>
  </w:num>
  <w:num w:numId="12" w16cid:durableId="1170675452">
    <w:abstractNumId w:val="14"/>
  </w:num>
  <w:num w:numId="13" w16cid:durableId="531577848">
    <w:abstractNumId w:val="8"/>
  </w:num>
  <w:num w:numId="14" w16cid:durableId="521750700">
    <w:abstractNumId w:val="11"/>
  </w:num>
  <w:num w:numId="15" w16cid:durableId="2040743774">
    <w:abstractNumId w:val="0"/>
  </w:num>
  <w:num w:numId="16" w16cid:durableId="2056418137">
    <w:abstractNumId w:val="4"/>
  </w:num>
  <w:num w:numId="17" w16cid:durableId="47973515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CE"/>
    <w:rsid w:val="0000053A"/>
    <w:rsid w:val="00004A5B"/>
    <w:rsid w:val="00005B49"/>
    <w:rsid w:val="000115B5"/>
    <w:rsid w:val="0002325C"/>
    <w:rsid w:val="00031D35"/>
    <w:rsid w:val="0003229A"/>
    <w:rsid w:val="00033AE5"/>
    <w:rsid w:val="00037987"/>
    <w:rsid w:val="0004468C"/>
    <w:rsid w:val="0005366E"/>
    <w:rsid w:val="00055C61"/>
    <w:rsid w:val="00056D53"/>
    <w:rsid w:val="00060CFD"/>
    <w:rsid w:val="00062820"/>
    <w:rsid w:val="000646B4"/>
    <w:rsid w:val="00076507"/>
    <w:rsid w:val="000806EB"/>
    <w:rsid w:val="000849D7"/>
    <w:rsid w:val="000859AB"/>
    <w:rsid w:val="00087028"/>
    <w:rsid w:val="00096403"/>
    <w:rsid w:val="00097C4E"/>
    <w:rsid w:val="000A26D0"/>
    <w:rsid w:val="000A7182"/>
    <w:rsid w:val="000B18E1"/>
    <w:rsid w:val="000B3A0D"/>
    <w:rsid w:val="000B60F8"/>
    <w:rsid w:val="000D49A3"/>
    <w:rsid w:val="000F1455"/>
    <w:rsid w:val="000F6F81"/>
    <w:rsid w:val="00103905"/>
    <w:rsid w:val="00103DCB"/>
    <w:rsid w:val="00105CF0"/>
    <w:rsid w:val="00111B7C"/>
    <w:rsid w:val="00113267"/>
    <w:rsid w:val="0012511B"/>
    <w:rsid w:val="00133A04"/>
    <w:rsid w:val="0013442A"/>
    <w:rsid w:val="001348AE"/>
    <w:rsid w:val="0013588D"/>
    <w:rsid w:val="00140988"/>
    <w:rsid w:val="00143B74"/>
    <w:rsid w:val="001540D8"/>
    <w:rsid w:val="00156067"/>
    <w:rsid w:val="00175E72"/>
    <w:rsid w:val="001928CD"/>
    <w:rsid w:val="0019381C"/>
    <w:rsid w:val="001938CE"/>
    <w:rsid w:val="001A2CC1"/>
    <w:rsid w:val="001A5ACB"/>
    <w:rsid w:val="001B14BB"/>
    <w:rsid w:val="001B1E13"/>
    <w:rsid w:val="001B2DCF"/>
    <w:rsid w:val="001B31C2"/>
    <w:rsid w:val="001D299C"/>
    <w:rsid w:val="001D724A"/>
    <w:rsid w:val="001E0CB0"/>
    <w:rsid w:val="001E5552"/>
    <w:rsid w:val="001F0584"/>
    <w:rsid w:val="001F18CF"/>
    <w:rsid w:val="001F4278"/>
    <w:rsid w:val="00207233"/>
    <w:rsid w:val="00210D0B"/>
    <w:rsid w:val="00215D47"/>
    <w:rsid w:val="00221FE5"/>
    <w:rsid w:val="00230FA8"/>
    <w:rsid w:val="0023752E"/>
    <w:rsid w:val="00244623"/>
    <w:rsid w:val="00244EC2"/>
    <w:rsid w:val="00246EAB"/>
    <w:rsid w:val="002611E5"/>
    <w:rsid w:val="0026290E"/>
    <w:rsid w:val="002719AA"/>
    <w:rsid w:val="00281745"/>
    <w:rsid w:val="00282664"/>
    <w:rsid w:val="00290059"/>
    <w:rsid w:val="002926C4"/>
    <w:rsid w:val="00296B98"/>
    <w:rsid w:val="002A0B04"/>
    <w:rsid w:val="002A1B86"/>
    <w:rsid w:val="002A7CDE"/>
    <w:rsid w:val="002B12F2"/>
    <w:rsid w:val="002B2EF4"/>
    <w:rsid w:val="002B3538"/>
    <w:rsid w:val="002B427C"/>
    <w:rsid w:val="002C20CA"/>
    <w:rsid w:val="002C3ABA"/>
    <w:rsid w:val="002E6103"/>
    <w:rsid w:val="002E6827"/>
    <w:rsid w:val="002F2F4C"/>
    <w:rsid w:val="00300DBD"/>
    <w:rsid w:val="00311465"/>
    <w:rsid w:val="0031177F"/>
    <w:rsid w:val="00346581"/>
    <w:rsid w:val="003474D9"/>
    <w:rsid w:val="0039073A"/>
    <w:rsid w:val="00395243"/>
    <w:rsid w:val="00395EA2"/>
    <w:rsid w:val="003A1CD1"/>
    <w:rsid w:val="003A6EA3"/>
    <w:rsid w:val="003B3AE0"/>
    <w:rsid w:val="003B5727"/>
    <w:rsid w:val="003C243E"/>
    <w:rsid w:val="003C2E9A"/>
    <w:rsid w:val="003C7EBD"/>
    <w:rsid w:val="003E7C06"/>
    <w:rsid w:val="003F1D01"/>
    <w:rsid w:val="003F77F7"/>
    <w:rsid w:val="00400C1C"/>
    <w:rsid w:val="00402B12"/>
    <w:rsid w:val="00403749"/>
    <w:rsid w:val="0040644E"/>
    <w:rsid w:val="00407DCE"/>
    <w:rsid w:val="00415201"/>
    <w:rsid w:val="00444D60"/>
    <w:rsid w:val="00447D28"/>
    <w:rsid w:val="00484133"/>
    <w:rsid w:val="00486D9E"/>
    <w:rsid w:val="004903AC"/>
    <w:rsid w:val="004A39D2"/>
    <w:rsid w:val="004A5073"/>
    <w:rsid w:val="004B5088"/>
    <w:rsid w:val="004C6746"/>
    <w:rsid w:val="004D1CBC"/>
    <w:rsid w:val="004E4B47"/>
    <w:rsid w:val="004E7175"/>
    <w:rsid w:val="004F5614"/>
    <w:rsid w:val="00500D41"/>
    <w:rsid w:val="00516AA3"/>
    <w:rsid w:val="00523352"/>
    <w:rsid w:val="0052608A"/>
    <w:rsid w:val="005327E6"/>
    <w:rsid w:val="00533AC3"/>
    <w:rsid w:val="0054048E"/>
    <w:rsid w:val="00540E71"/>
    <w:rsid w:val="005459CD"/>
    <w:rsid w:val="00557B94"/>
    <w:rsid w:val="005609DA"/>
    <w:rsid w:val="00560FD6"/>
    <w:rsid w:val="005724EB"/>
    <w:rsid w:val="00577F45"/>
    <w:rsid w:val="00585790"/>
    <w:rsid w:val="0058631C"/>
    <w:rsid w:val="005A741B"/>
    <w:rsid w:val="005B4FB6"/>
    <w:rsid w:val="005B5BBD"/>
    <w:rsid w:val="005B7912"/>
    <w:rsid w:val="005C606B"/>
    <w:rsid w:val="005C7175"/>
    <w:rsid w:val="005D3D05"/>
    <w:rsid w:val="005D524E"/>
    <w:rsid w:val="005E55F6"/>
    <w:rsid w:val="005E6D1F"/>
    <w:rsid w:val="00603AD7"/>
    <w:rsid w:val="0062482A"/>
    <w:rsid w:val="00627C64"/>
    <w:rsid w:val="00640370"/>
    <w:rsid w:val="00646B4F"/>
    <w:rsid w:val="006510AA"/>
    <w:rsid w:val="006532F7"/>
    <w:rsid w:val="00657D14"/>
    <w:rsid w:val="0066297B"/>
    <w:rsid w:val="00663054"/>
    <w:rsid w:val="00682B2C"/>
    <w:rsid w:val="00687FA7"/>
    <w:rsid w:val="006943A3"/>
    <w:rsid w:val="006A4C13"/>
    <w:rsid w:val="006B1142"/>
    <w:rsid w:val="006D2CD9"/>
    <w:rsid w:val="006E2E9C"/>
    <w:rsid w:val="006F4797"/>
    <w:rsid w:val="006F6B20"/>
    <w:rsid w:val="0070310B"/>
    <w:rsid w:val="00703200"/>
    <w:rsid w:val="00721A60"/>
    <w:rsid w:val="00723E17"/>
    <w:rsid w:val="00734731"/>
    <w:rsid w:val="00756FC2"/>
    <w:rsid w:val="00763E99"/>
    <w:rsid w:val="00767B90"/>
    <w:rsid w:val="00770740"/>
    <w:rsid w:val="007910DA"/>
    <w:rsid w:val="007962E4"/>
    <w:rsid w:val="007A0040"/>
    <w:rsid w:val="007A2D4A"/>
    <w:rsid w:val="007A4E7A"/>
    <w:rsid w:val="007A6515"/>
    <w:rsid w:val="007B2A4C"/>
    <w:rsid w:val="007D6039"/>
    <w:rsid w:val="007D7839"/>
    <w:rsid w:val="007E0208"/>
    <w:rsid w:val="007E10BF"/>
    <w:rsid w:val="007E16C1"/>
    <w:rsid w:val="007F25F3"/>
    <w:rsid w:val="007F6F6A"/>
    <w:rsid w:val="00802E33"/>
    <w:rsid w:val="008209C3"/>
    <w:rsid w:val="00822A73"/>
    <w:rsid w:val="0082771C"/>
    <w:rsid w:val="00833483"/>
    <w:rsid w:val="00852FA9"/>
    <w:rsid w:val="008601BC"/>
    <w:rsid w:val="00872B6D"/>
    <w:rsid w:val="00884833"/>
    <w:rsid w:val="008A6D89"/>
    <w:rsid w:val="008B68CC"/>
    <w:rsid w:val="008C4AC4"/>
    <w:rsid w:val="008D4594"/>
    <w:rsid w:val="008E29EF"/>
    <w:rsid w:val="008E7377"/>
    <w:rsid w:val="008F760B"/>
    <w:rsid w:val="008F7D47"/>
    <w:rsid w:val="0090161F"/>
    <w:rsid w:val="009276E6"/>
    <w:rsid w:val="009305CD"/>
    <w:rsid w:val="00931BC6"/>
    <w:rsid w:val="0093660D"/>
    <w:rsid w:val="009577C3"/>
    <w:rsid w:val="0097688F"/>
    <w:rsid w:val="00983671"/>
    <w:rsid w:val="0098559D"/>
    <w:rsid w:val="00987046"/>
    <w:rsid w:val="00996B5F"/>
    <w:rsid w:val="009A0A5F"/>
    <w:rsid w:val="009B062F"/>
    <w:rsid w:val="009B255C"/>
    <w:rsid w:val="009B3E41"/>
    <w:rsid w:val="009B60C8"/>
    <w:rsid w:val="009E09C5"/>
    <w:rsid w:val="009E0BAE"/>
    <w:rsid w:val="00A04D81"/>
    <w:rsid w:val="00A17925"/>
    <w:rsid w:val="00A17EDB"/>
    <w:rsid w:val="00A32BD0"/>
    <w:rsid w:val="00A32E7E"/>
    <w:rsid w:val="00A3404C"/>
    <w:rsid w:val="00A57CBE"/>
    <w:rsid w:val="00A61B69"/>
    <w:rsid w:val="00A70BB5"/>
    <w:rsid w:val="00A728E1"/>
    <w:rsid w:val="00A774D6"/>
    <w:rsid w:val="00A81EC7"/>
    <w:rsid w:val="00AA4A48"/>
    <w:rsid w:val="00AA6B8F"/>
    <w:rsid w:val="00AA73A2"/>
    <w:rsid w:val="00AB55A9"/>
    <w:rsid w:val="00AF7DF9"/>
    <w:rsid w:val="00B035C5"/>
    <w:rsid w:val="00B0463D"/>
    <w:rsid w:val="00B139CC"/>
    <w:rsid w:val="00B33B5E"/>
    <w:rsid w:val="00B40A1C"/>
    <w:rsid w:val="00B579FF"/>
    <w:rsid w:val="00B63F12"/>
    <w:rsid w:val="00B66DE4"/>
    <w:rsid w:val="00B70AAB"/>
    <w:rsid w:val="00B9263B"/>
    <w:rsid w:val="00BB5176"/>
    <w:rsid w:val="00BD030B"/>
    <w:rsid w:val="00BD08EC"/>
    <w:rsid w:val="00BD3AE7"/>
    <w:rsid w:val="00BE0CE7"/>
    <w:rsid w:val="00BE12EE"/>
    <w:rsid w:val="00BE78D8"/>
    <w:rsid w:val="00BF07C0"/>
    <w:rsid w:val="00BF3E50"/>
    <w:rsid w:val="00C13988"/>
    <w:rsid w:val="00C27054"/>
    <w:rsid w:val="00C27F2B"/>
    <w:rsid w:val="00C31F5F"/>
    <w:rsid w:val="00C3350C"/>
    <w:rsid w:val="00C34FD3"/>
    <w:rsid w:val="00C529A9"/>
    <w:rsid w:val="00C54C55"/>
    <w:rsid w:val="00C709D5"/>
    <w:rsid w:val="00C71144"/>
    <w:rsid w:val="00C7755B"/>
    <w:rsid w:val="00C829BA"/>
    <w:rsid w:val="00C946BB"/>
    <w:rsid w:val="00C959C5"/>
    <w:rsid w:val="00CA3E05"/>
    <w:rsid w:val="00CE14B4"/>
    <w:rsid w:val="00CF1051"/>
    <w:rsid w:val="00D0247D"/>
    <w:rsid w:val="00D12DB4"/>
    <w:rsid w:val="00D207FE"/>
    <w:rsid w:val="00D21CB8"/>
    <w:rsid w:val="00D23BAC"/>
    <w:rsid w:val="00D24C89"/>
    <w:rsid w:val="00D401E5"/>
    <w:rsid w:val="00D468E1"/>
    <w:rsid w:val="00D57305"/>
    <w:rsid w:val="00D619C9"/>
    <w:rsid w:val="00D7053F"/>
    <w:rsid w:val="00D977C1"/>
    <w:rsid w:val="00D97B47"/>
    <w:rsid w:val="00DB70EE"/>
    <w:rsid w:val="00DD13FD"/>
    <w:rsid w:val="00DD4221"/>
    <w:rsid w:val="00DD5621"/>
    <w:rsid w:val="00DE2700"/>
    <w:rsid w:val="00DE420F"/>
    <w:rsid w:val="00E05012"/>
    <w:rsid w:val="00E103AC"/>
    <w:rsid w:val="00E117B0"/>
    <w:rsid w:val="00E13291"/>
    <w:rsid w:val="00E14E8A"/>
    <w:rsid w:val="00E2169F"/>
    <w:rsid w:val="00E34D50"/>
    <w:rsid w:val="00E41717"/>
    <w:rsid w:val="00E45435"/>
    <w:rsid w:val="00E55273"/>
    <w:rsid w:val="00E74907"/>
    <w:rsid w:val="00E84CE0"/>
    <w:rsid w:val="00E95605"/>
    <w:rsid w:val="00EB5C06"/>
    <w:rsid w:val="00EB5F82"/>
    <w:rsid w:val="00ED14A8"/>
    <w:rsid w:val="00ED45D3"/>
    <w:rsid w:val="00ED4FFC"/>
    <w:rsid w:val="00EE0CFE"/>
    <w:rsid w:val="00EF46F3"/>
    <w:rsid w:val="00F43C20"/>
    <w:rsid w:val="00F45AF7"/>
    <w:rsid w:val="00F46407"/>
    <w:rsid w:val="00F51418"/>
    <w:rsid w:val="00F722B3"/>
    <w:rsid w:val="00F76A4E"/>
    <w:rsid w:val="00F80DC0"/>
    <w:rsid w:val="00F9437F"/>
    <w:rsid w:val="00FA409F"/>
    <w:rsid w:val="00FB1B58"/>
    <w:rsid w:val="00FB3161"/>
    <w:rsid w:val="00FB721A"/>
    <w:rsid w:val="00FC2F1A"/>
    <w:rsid w:val="00FC7C48"/>
    <w:rsid w:val="00FD0D6E"/>
    <w:rsid w:val="00FD44B6"/>
    <w:rsid w:val="00FD4622"/>
    <w:rsid w:val="00FE600A"/>
    <w:rsid w:val="00FF13D7"/>
    <w:rsid w:val="00FF33D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845D0A"/>
  <w15:chartTrackingRefBased/>
  <w15:docId w15:val="{4AB84C65-0976-864E-8636-DE283D7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38CE"/>
    <w:rPr>
      <w:color w:val="0000FF"/>
      <w:u w:val="single"/>
    </w:rPr>
  </w:style>
  <w:style w:type="paragraph" w:styleId="a5">
    <w:name w:val="Balloon Text"/>
    <w:basedOn w:val="a"/>
    <w:semiHidden/>
    <w:rsid w:val="00444D60"/>
    <w:rPr>
      <w:sz w:val="18"/>
      <w:szCs w:val="18"/>
    </w:rPr>
  </w:style>
  <w:style w:type="paragraph" w:styleId="a6">
    <w:name w:val="header"/>
    <w:basedOn w:val="a"/>
    <w:rsid w:val="0052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2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E10B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95EA2"/>
    <w:pPr>
      <w:jc w:val="center"/>
    </w:pPr>
    <w:rPr>
      <w:rFonts w:ascii="华文中宋" w:eastAsia="华文中宋" w:hAnsi="华文中宋" w:cs="华文中宋"/>
      <w:lang w:val="zh-CN" w:bidi="zh-CN"/>
    </w:rPr>
  </w:style>
  <w:style w:type="character" w:styleId="a9">
    <w:name w:val="Strong"/>
    <w:basedOn w:val="a0"/>
    <w:uiPriority w:val="22"/>
    <w:qFormat/>
    <w:rsid w:val="00FB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e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404</Words>
  <Characters>2307</Characters>
  <Application>Microsoft Office Word</Application>
  <DocSecurity>0</DocSecurity>
  <Lines>19</Lines>
  <Paragraphs>5</Paragraphs>
  <ScaleCrop>false</ScaleCrop>
  <Company>tiandz</Company>
  <LinksUpToDate>false</LinksUpToDate>
  <CharactersWithSpaces>2706</CharactersWithSpaces>
  <SharedDoc>false</SharedDoc>
  <HLinks>
    <vt:vector size="24" baseType="variant">
      <vt:variant>
        <vt:i4>1274389906</vt:i4>
      </vt:variant>
      <vt:variant>
        <vt:i4>9</vt:i4>
      </vt:variant>
      <vt:variant>
        <vt:i4>0</vt:i4>
      </vt:variant>
      <vt:variant>
        <vt:i4>5</vt:i4>
      </vt:variant>
      <vt:variant>
        <vt:lpwstr>http://www.tiandz.com，通过搜索产品名称一管式病毒DNAout或产品编号3674</vt:lpwstr>
      </vt:variant>
      <vt:variant>
        <vt:lpwstr/>
      </vt:variant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https://baike.baidu.com/item/%E6%AD%BB%E8%83%8E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https://baike.baidu.com/item/%E8%83%8E%E5%84%BF%E6%B0%B4%E8%82%BF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http://www.tiandz.com/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Xu Dick</cp:lastModifiedBy>
  <cp:revision>20</cp:revision>
  <cp:lastPrinted>2019-05-23T05:59:00Z</cp:lastPrinted>
  <dcterms:created xsi:type="dcterms:W3CDTF">2019-05-23T05:47:00Z</dcterms:created>
  <dcterms:modified xsi:type="dcterms:W3CDTF">2022-04-21T08:38:00Z</dcterms:modified>
</cp:coreProperties>
</file>